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D" w:rsidRDefault="00060D8D" w:rsidP="00D629AF">
      <w:pPr>
        <w:jc w:val="center"/>
        <w:rPr>
          <w:b/>
          <w:bCs/>
        </w:rPr>
      </w:pP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Protokół z posiedzenia Rady Programowej</w:t>
      </w: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przy Centrum Kształcenia Zawodowego i Ustawicznego w Tuchowie</w:t>
      </w:r>
    </w:p>
    <w:p w:rsidR="00D629AF" w:rsidRDefault="00D629AF" w:rsidP="00D629AF">
      <w:pPr>
        <w:jc w:val="center"/>
        <w:rPr>
          <w:b/>
          <w:bCs/>
        </w:rPr>
      </w:pPr>
    </w:p>
    <w:p w:rsidR="00D629AF" w:rsidRDefault="009E1014" w:rsidP="00D629AF">
      <w:pPr>
        <w:rPr>
          <w:b/>
          <w:bCs/>
        </w:rPr>
      </w:pPr>
      <w:r>
        <w:rPr>
          <w:b/>
          <w:bCs/>
        </w:rPr>
        <w:t>Znak: CKZiU.070.4.5</w:t>
      </w:r>
      <w:r w:rsidR="00D629AF">
        <w:rPr>
          <w:b/>
          <w:bCs/>
        </w:rPr>
        <w:t xml:space="preserve">.2018.                                                        </w:t>
      </w:r>
      <w:r>
        <w:rPr>
          <w:b/>
          <w:bCs/>
        </w:rPr>
        <w:t xml:space="preserve">                   Tuchów, 28 czerwca</w:t>
      </w:r>
      <w:r w:rsidR="00D629AF">
        <w:rPr>
          <w:b/>
          <w:bCs/>
        </w:rPr>
        <w:t xml:space="preserve"> 2018 r.</w:t>
      </w:r>
    </w:p>
    <w:p w:rsidR="00D629AF" w:rsidRDefault="00D629AF" w:rsidP="00D629AF">
      <w:pPr>
        <w:jc w:val="center"/>
        <w:rPr>
          <w:rFonts w:ascii="Times New Roman" w:hAnsi="Times New Roman"/>
        </w:rPr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Calibri"/>
        </w:rPr>
      </w:pPr>
      <w:r>
        <w:t>Porządek spotkania: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Powitanie przybyłych gości.</w:t>
      </w:r>
    </w:p>
    <w:p w:rsidR="00D629AF" w:rsidRDefault="009E1014" w:rsidP="00D629AF">
      <w:pPr>
        <w:pStyle w:val="Akapitzlist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>Rozpoznanie oferty sprzedażowej w zakresie frezarki CNC</w:t>
      </w:r>
      <w:r w:rsidR="00060D8D">
        <w:rPr>
          <w:sz w:val="22"/>
          <w:szCs w:val="22"/>
        </w:rPr>
        <w:t>.</w:t>
      </w:r>
      <w:r w:rsidR="00D629AF">
        <w:rPr>
          <w:sz w:val="22"/>
          <w:szCs w:val="22"/>
        </w:rPr>
        <w:t xml:space="preserve"> </w:t>
      </w:r>
    </w:p>
    <w:p w:rsidR="00060D8D" w:rsidRDefault="009E1014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Propozycja utworzenia kierunków kształcenia od 1 września 2019 r. </w:t>
      </w:r>
    </w:p>
    <w:p w:rsidR="0014133C" w:rsidRDefault="0014133C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Staże /praktyki realizowane w ramach projektu.</w:t>
      </w:r>
    </w:p>
    <w:p w:rsidR="00920F29" w:rsidRDefault="00920F29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Wnioski. 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posiedzenia RP</w:t>
      </w:r>
      <w:r w:rsidR="00920F29">
        <w:rPr>
          <w:sz w:val="22"/>
          <w:szCs w:val="22"/>
        </w:rPr>
        <w:t>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1) </w:t>
      </w:r>
    </w:p>
    <w:p w:rsidR="00D629AF" w:rsidRDefault="00060D8D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powitał zebranych. </w:t>
      </w:r>
      <w:r w:rsidR="00D629AF">
        <w:t>Wicedyrektor ds. zawodow</w:t>
      </w:r>
      <w:r w:rsidR="00AB4E55">
        <w:t>ych</w:t>
      </w:r>
      <w:r w:rsidR="00D629AF">
        <w:t xml:space="preserve"> i </w:t>
      </w:r>
      <w:proofErr w:type="spellStart"/>
      <w:r w:rsidR="00D629AF">
        <w:t>prozawodow</w:t>
      </w:r>
      <w:r w:rsidR="00AB4E55">
        <w:t>ych</w:t>
      </w:r>
      <w:proofErr w:type="spellEnd"/>
      <w:r w:rsidR="00D629AF">
        <w:t xml:space="preserve"> </w:t>
      </w:r>
      <w:r w:rsidR="00AB4E55">
        <w:t xml:space="preserve">w </w:t>
      </w:r>
      <w:proofErr w:type="spellStart"/>
      <w:r w:rsidR="00D629AF">
        <w:t>CKZiU</w:t>
      </w:r>
      <w:proofErr w:type="spellEnd"/>
      <w:r w:rsidR="00D629AF">
        <w:t xml:space="preserve"> w Tuchowie p</w:t>
      </w:r>
      <w:r>
        <w:t>rzedstawił porządek spotkania RP.</w:t>
      </w:r>
      <w:r w:rsidR="00D629AF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2) </w:t>
      </w:r>
    </w:p>
    <w:p w:rsidR="009E1014" w:rsidRDefault="00E13949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Kierownik projektu przedstawił </w:t>
      </w:r>
      <w:r w:rsidR="009E1014">
        <w:t>ofertę sprzedażową firm frezarek sterowanych numerycznie. Na prośbę o przesłanie oferty handlowej centrum obróbkowego (frezarki) uwzględniającej kryterium ceny i osi roboczych,</w:t>
      </w:r>
      <w:r w:rsidR="00C62D47">
        <w:t xml:space="preserve"> odpowiedziały nieliczne firmy – oferty w załączeniu. Kilka firm, które posiadają w ofercie obróbkowe centra 5-osiowe nie są zainteresowane sprzedażą w formie przetargu. 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3) </w:t>
      </w:r>
    </w:p>
    <w:p w:rsidR="00C62D47" w:rsidRDefault="00C62D47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Od 1 września 2019 roku w wyniku reformy oświaty do szkół ponadgimnazjalnych będą rekrutowani uczniowie wygaszanych gimnazjów i </w:t>
      </w:r>
      <w:r w:rsidR="0014133C">
        <w:t xml:space="preserve">szkół podstawowych. Pomiędzy uczniami występować będzie 1 roczne zróżnicowanie wiekowe. Młodsi absolwenci szkół podstawowych będą mieli większe trudności z uwagi na wiek w dostępie do kursów i szkoleń wymagających pełnoletności. Należy się spodziewać, że wielu uczniów ukończy szkołę branżową przed uzyskaniem pełnoletności. </w:t>
      </w:r>
    </w:p>
    <w:p w:rsidR="0014133C" w:rsidRDefault="00920F29" w:rsidP="00920F29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lastRenderedPageBreak/>
        <w:t xml:space="preserve">Ad. 4) </w:t>
      </w:r>
    </w:p>
    <w:p w:rsidR="0014133C" w:rsidRDefault="0014133C" w:rsidP="00920F29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 xml:space="preserve">Pracownik biura – p. Sława Augustyn przedstawiła przygotowania do realizacji stażów /praktyk. </w:t>
      </w:r>
    </w:p>
    <w:p w:rsidR="00920F29" w:rsidRDefault="00920F29" w:rsidP="00920F29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>Wnioski:</w:t>
      </w:r>
    </w:p>
    <w:p w:rsidR="00920F29" w:rsidRDefault="00B55469" w:rsidP="00920F29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Programowa wnioskuje o opracowanie i przedstawienie projektu oferty kształcenia zawodowego na rok szkolny 2019/2020. </w:t>
      </w:r>
      <w:bookmarkStart w:id="0" w:name="_GoBack"/>
      <w:bookmarkEnd w:id="0"/>
    </w:p>
    <w:p w:rsidR="00D629AF" w:rsidRDefault="00D629AF" w:rsidP="00D629AF">
      <w:pPr>
        <w:pStyle w:val="Akapitzlist"/>
        <w:spacing w:line="360" w:lineRule="auto"/>
        <w:jc w:val="both"/>
        <w:rPr>
          <w:sz w:val="22"/>
          <w:szCs w:val="22"/>
        </w:rPr>
      </w:pPr>
    </w:p>
    <w:p w:rsidR="00063DE2" w:rsidRDefault="00063DE2" w:rsidP="00D629AF">
      <w:pPr>
        <w:pStyle w:val="Akapitzlist"/>
        <w:spacing w:line="276" w:lineRule="auto"/>
        <w:ind w:left="5040"/>
        <w:jc w:val="both"/>
      </w:pPr>
      <w:r>
        <w:t>Kierownik projektu</w:t>
      </w:r>
    </w:p>
    <w:p w:rsidR="00D629AF" w:rsidRDefault="00063DE2" w:rsidP="00D629AF">
      <w:pPr>
        <w:pStyle w:val="Akapitzlist"/>
        <w:spacing w:line="276" w:lineRule="auto"/>
        <w:ind w:left="5040"/>
        <w:jc w:val="both"/>
      </w:pPr>
      <w:r>
        <w:t>Mistrzowie w zawodzie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r>
        <w:rPr>
          <w:lang w:val="en-US"/>
        </w:rPr>
        <w:t>/   /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Mysior</w:t>
      </w:r>
      <w:proofErr w:type="spellEnd"/>
    </w:p>
    <w:p w:rsidR="00575602" w:rsidRPr="00D629AF" w:rsidRDefault="00575602" w:rsidP="00D629AF">
      <w:pPr>
        <w:rPr>
          <w:rStyle w:val="Pogrubienie"/>
          <w:b w:val="0"/>
          <w:bCs w:val="0"/>
        </w:rPr>
      </w:pPr>
    </w:p>
    <w:sectPr w:rsidR="00575602" w:rsidRPr="00D629AF" w:rsidSect="00C1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04" w:rsidRDefault="00994A04" w:rsidP="00074FD3">
      <w:pPr>
        <w:spacing w:after="0" w:line="240" w:lineRule="auto"/>
      </w:pPr>
      <w:r>
        <w:separator/>
      </w:r>
    </w:p>
  </w:endnote>
  <w:endnote w:type="continuationSeparator" w:id="0">
    <w:p w:rsidR="00994A04" w:rsidRDefault="00994A04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D" w:rsidRDefault="00BE20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D" w:rsidRDefault="00BE20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D" w:rsidRDefault="00BE2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04" w:rsidRDefault="00994A04" w:rsidP="00074FD3">
      <w:pPr>
        <w:spacing w:after="0" w:line="240" w:lineRule="auto"/>
      </w:pPr>
      <w:r>
        <w:separator/>
      </w:r>
    </w:p>
  </w:footnote>
  <w:footnote w:type="continuationSeparator" w:id="0">
    <w:p w:rsidR="00994A04" w:rsidRDefault="00994A04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D" w:rsidRDefault="00BE20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BD" w:rsidRDefault="00BE20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4FD3"/>
    <w:rsid w:val="00060D8D"/>
    <w:rsid w:val="00063DE2"/>
    <w:rsid w:val="00074FD3"/>
    <w:rsid w:val="000A232D"/>
    <w:rsid w:val="000A501B"/>
    <w:rsid w:val="000F220E"/>
    <w:rsid w:val="00127B16"/>
    <w:rsid w:val="0014133C"/>
    <w:rsid w:val="00160DB7"/>
    <w:rsid w:val="001C2753"/>
    <w:rsid w:val="001E6870"/>
    <w:rsid w:val="002B67FA"/>
    <w:rsid w:val="00483F3B"/>
    <w:rsid w:val="00514231"/>
    <w:rsid w:val="00515528"/>
    <w:rsid w:val="005643A1"/>
    <w:rsid w:val="00575602"/>
    <w:rsid w:val="00597A50"/>
    <w:rsid w:val="005B78CE"/>
    <w:rsid w:val="005D02DA"/>
    <w:rsid w:val="005D7AF8"/>
    <w:rsid w:val="0061197B"/>
    <w:rsid w:val="00655078"/>
    <w:rsid w:val="00673BC0"/>
    <w:rsid w:val="006D05A4"/>
    <w:rsid w:val="00705161"/>
    <w:rsid w:val="007B6F2F"/>
    <w:rsid w:val="0080333D"/>
    <w:rsid w:val="00831B13"/>
    <w:rsid w:val="00835AB2"/>
    <w:rsid w:val="00856938"/>
    <w:rsid w:val="00885521"/>
    <w:rsid w:val="00886B92"/>
    <w:rsid w:val="00894EE7"/>
    <w:rsid w:val="008A047C"/>
    <w:rsid w:val="00920F29"/>
    <w:rsid w:val="009237A3"/>
    <w:rsid w:val="00950184"/>
    <w:rsid w:val="00984A1A"/>
    <w:rsid w:val="00991B71"/>
    <w:rsid w:val="00994A04"/>
    <w:rsid w:val="009E1014"/>
    <w:rsid w:val="00A74E68"/>
    <w:rsid w:val="00A75591"/>
    <w:rsid w:val="00AB4E55"/>
    <w:rsid w:val="00B23D76"/>
    <w:rsid w:val="00B55469"/>
    <w:rsid w:val="00BD61BC"/>
    <w:rsid w:val="00BE20BD"/>
    <w:rsid w:val="00BE34F3"/>
    <w:rsid w:val="00C0112A"/>
    <w:rsid w:val="00C1102C"/>
    <w:rsid w:val="00C62D47"/>
    <w:rsid w:val="00C91291"/>
    <w:rsid w:val="00CB3A76"/>
    <w:rsid w:val="00D40F53"/>
    <w:rsid w:val="00D629AF"/>
    <w:rsid w:val="00D94262"/>
    <w:rsid w:val="00DA192C"/>
    <w:rsid w:val="00DA2E3A"/>
    <w:rsid w:val="00E13949"/>
    <w:rsid w:val="00E664E6"/>
    <w:rsid w:val="00EB6778"/>
    <w:rsid w:val="00EC3E6C"/>
    <w:rsid w:val="00ED3A9A"/>
    <w:rsid w:val="00EE7F31"/>
    <w:rsid w:val="00F44236"/>
    <w:rsid w:val="00F528D9"/>
    <w:rsid w:val="00F6390E"/>
    <w:rsid w:val="00F65EC6"/>
    <w:rsid w:val="00F676C5"/>
    <w:rsid w:val="00F76739"/>
    <w:rsid w:val="00F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ZSP.Tarnowiec</cp:lastModifiedBy>
  <cp:revision>2</cp:revision>
  <cp:lastPrinted>2018-11-09T11:09:00Z</cp:lastPrinted>
  <dcterms:created xsi:type="dcterms:W3CDTF">2018-11-13T15:36:00Z</dcterms:created>
  <dcterms:modified xsi:type="dcterms:W3CDTF">2018-11-13T15:36:00Z</dcterms:modified>
</cp:coreProperties>
</file>