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8D" w:rsidRDefault="00060D8D" w:rsidP="00D629AF">
      <w:pPr>
        <w:jc w:val="center"/>
        <w:rPr>
          <w:b/>
          <w:bCs/>
        </w:rPr>
      </w:pPr>
      <w:bookmarkStart w:id="0" w:name="_GoBack"/>
      <w:bookmarkEnd w:id="0"/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Protokół z posiedzenia Rady Programowej</w:t>
      </w:r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przy Centrum Kształcenia Zawodowego i Ustawicznego w Tuchowie</w:t>
      </w:r>
    </w:p>
    <w:p w:rsidR="00D629AF" w:rsidRDefault="00D629AF" w:rsidP="00D629AF">
      <w:pPr>
        <w:jc w:val="center"/>
        <w:rPr>
          <w:b/>
          <w:bCs/>
        </w:rPr>
      </w:pPr>
    </w:p>
    <w:p w:rsidR="00D629AF" w:rsidRDefault="002676DF" w:rsidP="00D629AF">
      <w:pPr>
        <w:rPr>
          <w:b/>
          <w:bCs/>
        </w:rPr>
      </w:pPr>
      <w:r>
        <w:rPr>
          <w:b/>
          <w:bCs/>
        </w:rPr>
        <w:t>Znak: CKZiU.070.4.3.2</w:t>
      </w:r>
      <w:r w:rsidR="00D629AF">
        <w:rPr>
          <w:b/>
          <w:bCs/>
        </w:rPr>
        <w:t>.201</w:t>
      </w:r>
      <w:r w:rsidR="0005640F">
        <w:rPr>
          <w:b/>
          <w:bCs/>
        </w:rPr>
        <w:t>9</w:t>
      </w:r>
      <w:r w:rsidR="00D629AF">
        <w:rPr>
          <w:b/>
          <w:bCs/>
        </w:rPr>
        <w:t xml:space="preserve">.                                                        </w:t>
      </w:r>
      <w:r>
        <w:rPr>
          <w:b/>
          <w:bCs/>
        </w:rPr>
        <w:t xml:space="preserve">                   Tuchów, 22 lutego</w:t>
      </w:r>
      <w:r w:rsidR="00D629AF">
        <w:rPr>
          <w:b/>
          <w:bCs/>
        </w:rPr>
        <w:t xml:space="preserve"> 201</w:t>
      </w:r>
      <w:r w:rsidR="0005640F">
        <w:rPr>
          <w:b/>
          <w:bCs/>
        </w:rPr>
        <w:t>9</w:t>
      </w:r>
      <w:r w:rsidR="00D629AF">
        <w:rPr>
          <w:b/>
          <w:bCs/>
        </w:rPr>
        <w:t xml:space="preserve"> r.</w:t>
      </w:r>
    </w:p>
    <w:p w:rsidR="00D629AF" w:rsidRDefault="00D629AF" w:rsidP="00D629AF">
      <w:pPr>
        <w:jc w:val="center"/>
        <w:rPr>
          <w:rFonts w:ascii="Times New Roman" w:hAnsi="Times New Roman"/>
        </w:rPr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Calibri"/>
        </w:rPr>
      </w:pPr>
      <w:r>
        <w:t>Porządek spotkania: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Powitanie przybyłych gości.</w:t>
      </w:r>
    </w:p>
    <w:p w:rsidR="0005640F" w:rsidRDefault="0005640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w sprawie zakupu Centrum obróbczego CNC (frezarki). </w:t>
      </w:r>
    </w:p>
    <w:p w:rsidR="00747036" w:rsidRDefault="00574BD6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Wnioski.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Zamknięcie posiedzenia RP</w:t>
      </w:r>
      <w:r w:rsidR="00920F29">
        <w:rPr>
          <w:sz w:val="22"/>
          <w:szCs w:val="22"/>
        </w:rPr>
        <w:t>.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1) </w:t>
      </w:r>
    </w:p>
    <w:p w:rsidR="00D629AF" w:rsidRDefault="006B2C7F" w:rsidP="00574BD6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Wicedyrektor </w:t>
      </w:r>
      <w:proofErr w:type="spellStart"/>
      <w:r>
        <w:t>CKZiU</w:t>
      </w:r>
      <w:proofErr w:type="spellEnd"/>
      <w:r>
        <w:t xml:space="preserve"> powitał zebranych i </w:t>
      </w:r>
      <w:r w:rsidR="00D629AF">
        <w:t>p</w:t>
      </w:r>
      <w:r w:rsidR="00060D8D">
        <w:t>rzedstawił porządek spotkania RP</w:t>
      </w:r>
      <w:r>
        <w:t>, który dotyczy</w:t>
      </w:r>
      <w:r w:rsidR="00574BD6">
        <w:t>ł</w:t>
      </w:r>
      <w:r>
        <w:t xml:space="preserve"> zakupu Centrum Obróbkowego – frezarki CNC</w:t>
      </w:r>
      <w:r w:rsidR="00060D8D">
        <w:t>.</w:t>
      </w:r>
      <w:r w:rsidR="00D629AF">
        <w:t xml:space="preserve">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2) </w:t>
      </w:r>
    </w:p>
    <w:p w:rsidR="00777CA9" w:rsidRDefault="00882487" w:rsidP="00FD4EDB">
      <w:pPr>
        <w:shd w:val="clear" w:color="auto" w:fill="FFFFFF"/>
        <w:tabs>
          <w:tab w:val="left" w:pos="0"/>
        </w:tabs>
        <w:spacing w:line="360" w:lineRule="auto"/>
        <w:jc w:val="both"/>
      </w:pPr>
      <w:r>
        <w:t>Rozpoznanie rynku wytwórców frezarek CNC wykazało znaczący wzrost cen, zwłaszcza frezarek firm stosujących wysokie technologie</w:t>
      </w:r>
      <w:r w:rsidR="00ED15A7">
        <w:t xml:space="preserve">, jak np. frezarki 5-osiowe, programowane w języku </w:t>
      </w:r>
      <w:proofErr w:type="spellStart"/>
      <w:r w:rsidR="00ED15A7">
        <w:t>heidenhain</w:t>
      </w:r>
      <w:proofErr w:type="spellEnd"/>
      <w:r w:rsidR="00ED15A7">
        <w:t xml:space="preserve"> czy też </w:t>
      </w:r>
      <w:proofErr w:type="spellStart"/>
      <w:r w:rsidR="00ED15A7">
        <w:t>haas</w:t>
      </w:r>
      <w:proofErr w:type="spellEnd"/>
      <w:r w:rsidR="00ED15A7">
        <w:t>, umożliwiające naukę programowania na modułach licencjonowanych. Haas w odpowiedzi na rozeznanie rynku zaproponował frezarkę szkoleniową za 68 tys. $</w:t>
      </w:r>
      <w:r w:rsidR="00AD797C">
        <w:t xml:space="preserve">, natomiast frezarka szkoleniowa firmy </w:t>
      </w:r>
      <w:proofErr w:type="spellStart"/>
      <w:r w:rsidR="00AD797C">
        <w:t>Heidenhain</w:t>
      </w:r>
      <w:proofErr w:type="spellEnd"/>
      <w:r w:rsidR="00AD797C">
        <w:t xml:space="preserve"> kosztuje 50 tyś. €. </w:t>
      </w:r>
      <w:r w:rsidR="0041533A">
        <w:t xml:space="preserve">Podrożała dość znacznie w ostatnim okresie czasu. </w:t>
      </w:r>
      <w:r w:rsidR="00AD797C">
        <w:t xml:space="preserve">Niezależnie należałoby zakupić 11 modułów do programowania w cenie 750 €/szt. Należy mieć na uwadze, że firmy oferują sprzedaż maszyn o podstawowym wyposażeniu, bez podstawowych narzędzi. </w:t>
      </w:r>
      <w:r w:rsidR="0041533A">
        <w:t>Rozeznanie wśród użytkowników maszyn firmy Haas wykazało, że maszyny wysokiej klasy są bardzo drogie w eksploatacji</w:t>
      </w:r>
      <w:r w:rsidR="00BE383C">
        <w:t xml:space="preserve"> i utrzymaniu</w:t>
      </w:r>
      <w:r w:rsidR="00574BD6">
        <w:t>.</w:t>
      </w:r>
      <w:r w:rsidR="00AD797C">
        <w:t xml:space="preserve"> </w:t>
      </w:r>
      <w:r w:rsidR="00E5122C">
        <w:t xml:space="preserve">Frezarka o przeznaczeniu dydaktycznym firmy z Białegostoku kosztuje 230 tyś. zł. </w:t>
      </w:r>
      <w:r w:rsidR="0041533A">
        <w:t xml:space="preserve">Frezarki niższej klasy 3-osiowe </w:t>
      </w:r>
      <w:r w:rsidR="00502AE7">
        <w:t xml:space="preserve">są w zasięgu </w:t>
      </w:r>
      <w:r w:rsidR="00E5122C">
        <w:t xml:space="preserve">możliwości </w:t>
      </w:r>
      <w:r w:rsidR="00574BD6">
        <w:t>zakupu</w:t>
      </w:r>
      <w:r w:rsidR="00502AE7">
        <w:t xml:space="preserve"> i oparte na programowaniu Siemensa.</w:t>
      </w:r>
      <w:r w:rsidR="00BE383C">
        <w:t xml:space="preserve"> Programy stanowiskowe do nauki programowania </w:t>
      </w:r>
      <w:r w:rsidR="00E5122C">
        <w:t xml:space="preserve">w wersji edukacyjnej są dostępne w </w:t>
      </w:r>
      <w:r w:rsidR="00574BD6">
        <w:t>Internecie</w:t>
      </w:r>
      <w:r w:rsidR="00E5122C">
        <w:t xml:space="preserve">. W związku z powyższym, należy podjąć decyzję, czy nadal gromadzimy środki finansowe i poszukujemy frezarki 5-osiowej, czy zakupujemy frezarkę 3-osiową. Jest paradoksem cenowym, że maszyny profesjonalne są w wielu przypadkach tańsze od szkoleniowych. </w:t>
      </w:r>
    </w:p>
    <w:p w:rsidR="00882487" w:rsidRDefault="00777CA9" w:rsidP="00FD4EDB">
      <w:pPr>
        <w:shd w:val="clear" w:color="auto" w:fill="FFFFFF"/>
        <w:tabs>
          <w:tab w:val="left" w:pos="0"/>
        </w:tabs>
        <w:spacing w:line="360" w:lineRule="auto"/>
        <w:jc w:val="both"/>
      </w:pPr>
      <w:r>
        <w:lastRenderedPageBreak/>
        <w:t>Wicedyrektor poddał pod dyskusję problem zakupu i poprosił</w:t>
      </w:r>
      <w:r w:rsidR="00574BD6">
        <w:t xml:space="preserve"> </w:t>
      </w:r>
      <w:r>
        <w:t xml:space="preserve">o stanowisko członków Rady.  </w:t>
      </w:r>
      <w:r w:rsidR="00E5122C">
        <w:t xml:space="preserve">  </w:t>
      </w:r>
      <w:r w:rsidR="00BE383C">
        <w:t xml:space="preserve"> </w:t>
      </w:r>
      <w:r w:rsidR="00502AE7">
        <w:t xml:space="preserve"> </w:t>
      </w:r>
      <w:r w:rsidR="00ED15A7">
        <w:t xml:space="preserve">  </w:t>
      </w:r>
      <w:r w:rsidR="00882487">
        <w:t xml:space="preserve">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3) </w:t>
      </w:r>
    </w:p>
    <w:p w:rsidR="00777CA9" w:rsidRDefault="00777CA9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>Po wnikliwej dyskusji członkowie Rady wnioskują o zakup Centrum obróbczego – frezarki CNC. Nauczyciele zawodu wskazali na minimalne oczekiwania</w:t>
      </w:r>
      <w:r w:rsidR="00574BD6">
        <w:t>,</w:t>
      </w:r>
      <w:r>
        <w:t xml:space="preserve"> jakie frezarka powinna spełniać, aby realizować podstawę programową w zawodzie Technik mechanik i operator obrabiarek skrawających. Zgłoszono również wniosek</w:t>
      </w:r>
      <w:r w:rsidR="00574BD6">
        <w:t>,</w:t>
      </w:r>
      <w:r>
        <w:t xml:space="preserve"> aby zakupić szeroki asortyment narzędzi.  </w:t>
      </w:r>
    </w:p>
    <w:p w:rsidR="00D629AF" w:rsidRDefault="00920F29" w:rsidP="007D59CF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t xml:space="preserve">Ad. 4) </w:t>
      </w:r>
    </w:p>
    <w:p w:rsidR="00574BD6" w:rsidRDefault="00777CA9" w:rsidP="00FD4EDB">
      <w:pPr>
        <w:spacing w:before="200" w:after="0" w:line="360" w:lineRule="auto"/>
        <w:jc w:val="both"/>
      </w:pPr>
      <w:r>
        <w:t xml:space="preserve">Kierownik projektu </w:t>
      </w:r>
      <w:r w:rsidR="00574BD6">
        <w:t xml:space="preserve">podziękował wszystkim za przybycie i za konstruktywną dyskusję. </w:t>
      </w:r>
    </w:p>
    <w:p w:rsidR="00FD4EDB" w:rsidRPr="00FD4EDB" w:rsidRDefault="00FD4EDB" w:rsidP="00574BD6">
      <w:pPr>
        <w:pStyle w:val="Akapitzlist"/>
        <w:spacing w:before="200" w:line="360" w:lineRule="auto"/>
        <w:ind w:left="357"/>
        <w:jc w:val="both"/>
        <w:rPr>
          <w:sz w:val="22"/>
          <w:szCs w:val="22"/>
        </w:rPr>
      </w:pPr>
    </w:p>
    <w:p w:rsidR="00FD4EDB" w:rsidRDefault="00FD4EDB" w:rsidP="00D629AF">
      <w:pPr>
        <w:pStyle w:val="Akapitzlist"/>
        <w:spacing w:line="276" w:lineRule="auto"/>
        <w:ind w:left="5040"/>
        <w:jc w:val="both"/>
      </w:pPr>
    </w:p>
    <w:p w:rsidR="00FD4EDB" w:rsidRDefault="00FD4EDB" w:rsidP="00D629AF">
      <w:pPr>
        <w:pStyle w:val="Akapitzlist"/>
        <w:spacing w:line="276" w:lineRule="auto"/>
        <w:ind w:left="5040"/>
        <w:jc w:val="both"/>
      </w:pPr>
    </w:p>
    <w:p w:rsidR="00063DE2" w:rsidRDefault="00063DE2" w:rsidP="00D629AF">
      <w:pPr>
        <w:pStyle w:val="Akapitzlist"/>
        <w:spacing w:line="276" w:lineRule="auto"/>
        <w:ind w:left="5040"/>
        <w:jc w:val="both"/>
      </w:pPr>
      <w:r>
        <w:t>Kierownik projektu</w:t>
      </w:r>
    </w:p>
    <w:p w:rsidR="00D629AF" w:rsidRDefault="00063DE2" w:rsidP="00D629AF">
      <w:pPr>
        <w:pStyle w:val="Akapitzlist"/>
        <w:spacing w:line="276" w:lineRule="auto"/>
        <w:ind w:left="5040"/>
        <w:jc w:val="both"/>
      </w:pPr>
      <w:r>
        <w:t>Mistrzowie w zawodzie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r>
        <w:rPr>
          <w:lang w:val="en-US"/>
        </w:rPr>
        <w:t>/   /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Ryszard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Mysior</w:t>
      </w:r>
      <w:proofErr w:type="spellEnd"/>
    </w:p>
    <w:p w:rsidR="00575602" w:rsidRPr="00D629AF" w:rsidRDefault="00575602" w:rsidP="00D629AF">
      <w:pPr>
        <w:rPr>
          <w:rStyle w:val="Pogrubienie"/>
          <w:b w:val="0"/>
          <w:bCs w:val="0"/>
        </w:rPr>
      </w:pPr>
    </w:p>
    <w:sectPr w:rsidR="00575602" w:rsidRPr="00D629AF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BB" w:rsidRDefault="007678BB" w:rsidP="00074FD3">
      <w:pPr>
        <w:spacing w:after="0" w:line="240" w:lineRule="auto"/>
      </w:pPr>
      <w:r>
        <w:separator/>
      </w:r>
    </w:p>
  </w:endnote>
  <w:endnote w:type="continuationSeparator" w:id="0">
    <w:p w:rsidR="007678BB" w:rsidRDefault="007678BB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BB" w:rsidRDefault="007678BB" w:rsidP="00074FD3">
      <w:pPr>
        <w:spacing w:after="0" w:line="240" w:lineRule="auto"/>
      </w:pPr>
      <w:r>
        <w:separator/>
      </w:r>
    </w:p>
  </w:footnote>
  <w:footnote w:type="continuationSeparator" w:id="0">
    <w:p w:rsidR="007678BB" w:rsidRDefault="007678BB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1C1ED7" wp14:editId="3ED8085B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55445" wp14:editId="2D3E79F0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BFBC" wp14:editId="26406295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0F12B0AB" wp14:editId="5B104EFC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 w15:restartNumberingAfterBreak="0">
    <w:nsid w:val="50A8061A"/>
    <w:multiLevelType w:val="hybridMultilevel"/>
    <w:tmpl w:val="123AB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3"/>
    <w:rsid w:val="0005640F"/>
    <w:rsid w:val="00060D8D"/>
    <w:rsid w:val="00063DE2"/>
    <w:rsid w:val="00074FD3"/>
    <w:rsid w:val="000A232D"/>
    <w:rsid w:val="000A501B"/>
    <w:rsid w:val="000B4E01"/>
    <w:rsid w:val="000F220E"/>
    <w:rsid w:val="00127B16"/>
    <w:rsid w:val="0014133C"/>
    <w:rsid w:val="00160DB7"/>
    <w:rsid w:val="001847C3"/>
    <w:rsid w:val="001C2753"/>
    <w:rsid w:val="002018DE"/>
    <w:rsid w:val="00210828"/>
    <w:rsid w:val="002676DF"/>
    <w:rsid w:val="002A20F9"/>
    <w:rsid w:val="002B67FA"/>
    <w:rsid w:val="0041533A"/>
    <w:rsid w:val="00483F3B"/>
    <w:rsid w:val="00502AE7"/>
    <w:rsid w:val="00514231"/>
    <w:rsid w:val="00515528"/>
    <w:rsid w:val="005643A1"/>
    <w:rsid w:val="00574BD6"/>
    <w:rsid w:val="00575602"/>
    <w:rsid w:val="00597A50"/>
    <w:rsid w:val="005B78CE"/>
    <w:rsid w:val="005D02DA"/>
    <w:rsid w:val="005D0DF3"/>
    <w:rsid w:val="005D7AF8"/>
    <w:rsid w:val="005E7D4A"/>
    <w:rsid w:val="0061197B"/>
    <w:rsid w:val="00655078"/>
    <w:rsid w:val="006568A5"/>
    <w:rsid w:val="00673BC0"/>
    <w:rsid w:val="006B2C7F"/>
    <w:rsid w:val="006D05A4"/>
    <w:rsid w:val="006D5F25"/>
    <w:rsid w:val="00705161"/>
    <w:rsid w:val="00747036"/>
    <w:rsid w:val="00761188"/>
    <w:rsid w:val="007678BB"/>
    <w:rsid w:val="00777CA9"/>
    <w:rsid w:val="007B6F2F"/>
    <w:rsid w:val="007D59CF"/>
    <w:rsid w:val="0080333D"/>
    <w:rsid w:val="00831B13"/>
    <w:rsid w:val="00835961"/>
    <w:rsid w:val="00835AB2"/>
    <w:rsid w:val="00856938"/>
    <w:rsid w:val="00882487"/>
    <w:rsid w:val="00886B92"/>
    <w:rsid w:val="00894EE7"/>
    <w:rsid w:val="008A047C"/>
    <w:rsid w:val="008E36E2"/>
    <w:rsid w:val="00920F29"/>
    <w:rsid w:val="009237A3"/>
    <w:rsid w:val="00950184"/>
    <w:rsid w:val="00984A1A"/>
    <w:rsid w:val="00991B71"/>
    <w:rsid w:val="009D2799"/>
    <w:rsid w:val="009E1014"/>
    <w:rsid w:val="009E5AC6"/>
    <w:rsid w:val="00A74E68"/>
    <w:rsid w:val="00A75591"/>
    <w:rsid w:val="00AB4E55"/>
    <w:rsid w:val="00AD797C"/>
    <w:rsid w:val="00B23D76"/>
    <w:rsid w:val="00B55469"/>
    <w:rsid w:val="00BD61BC"/>
    <w:rsid w:val="00BE20BD"/>
    <w:rsid w:val="00BE34F3"/>
    <w:rsid w:val="00BE383C"/>
    <w:rsid w:val="00C0112A"/>
    <w:rsid w:val="00C1102C"/>
    <w:rsid w:val="00C62D47"/>
    <w:rsid w:val="00C91291"/>
    <w:rsid w:val="00CB3A76"/>
    <w:rsid w:val="00D40F53"/>
    <w:rsid w:val="00D629AF"/>
    <w:rsid w:val="00D814E0"/>
    <w:rsid w:val="00D94262"/>
    <w:rsid w:val="00DA192C"/>
    <w:rsid w:val="00DA2E3A"/>
    <w:rsid w:val="00DF1BFE"/>
    <w:rsid w:val="00E13949"/>
    <w:rsid w:val="00E5122C"/>
    <w:rsid w:val="00E664E6"/>
    <w:rsid w:val="00EB6778"/>
    <w:rsid w:val="00EC3E6C"/>
    <w:rsid w:val="00ED15A7"/>
    <w:rsid w:val="00ED3A9A"/>
    <w:rsid w:val="00EE7F31"/>
    <w:rsid w:val="00F44236"/>
    <w:rsid w:val="00F500BF"/>
    <w:rsid w:val="00F528D9"/>
    <w:rsid w:val="00F6390E"/>
    <w:rsid w:val="00F65EC6"/>
    <w:rsid w:val="00F676C5"/>
    <w:rsid w:val="00F76739"/>
    <w:rsid w:val="00FB2915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D8FC8-DD69-4DA6-A79E-DA38509B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29AF"/>
    <w:pPr>
      <w:widowControl w:val="0"/>
      <w:spacing w:after="0" w:line="240" w:lineRule="auto"/>
      <w:ind w:left="720"/>
    </w:pPr>
    <w:rPr>
      <w:rFonts w:eastAsiaTheme="minorEastAsia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541B-7E03-4C88-BC7C-3029E0E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lukasz K</cp:lastModifiedBy>
  <cp:revision>2</cp:revision>
  <cp:lastPrinted>2018-11-09T12:17:00Z</cp:lastPrinted>
  <dcterms:created xsi:type="dcterms:W3CDTF">2019-03-06T20:53:00Z</dcterms:created>
  <dcterms:modified xsi:type="dcterms:W3CDTF">2019-03-06T20:53:00Z</dcterms:modified>
</cp:coreProperties>
</file>