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C90D" w14:textId="43C135D6" w:rsidR="00DC4933" w:rsidRPr="000210AA" w:rsidRDefault="005339D6" w:rsidP="005339D6">
      <w:pPr>
        <w:spacing w:after="240"/>
        <w:jc w:val="center"/>
        <w:rPr>
          <w:rFonts w:ascii="Trebuchet MS" w:hAnsi="Trebuchet MS" w:cs="Arial"/>
        </w:rPr>
      </w:pPr>
      <w:r w:rsidRPr="000210AA">
        <w:rPr>
          <w:rFonts w:ascii="Trebuchet MS" w:hAnsi="Trebuchet MS" w:cs="Arial"/>
          <w:b/>
        </w:rPr>
        <w:t xml:space="preserve">NR </w:t>
      </w:r>
      <w:r w:rsidRPr="000210AA">
        <w:rPr>
          <w:rFonts w:ascii="Trebuchet MS" w:hAnsi="Trebuchet MS"/>
          <w:b/>
        </w:rPr>
        <w:t>CKZiU.070.4.7.1.2017</w:t>
      </w:r>
      <w:r w:rsidRPr="000210AA">
        <w:rPr>
          <w:rFonts w:ascii="Trebuchet MS" w:hAnsi="Trebuchet MS"/>
          <w:b/>
        </w:rPr>
        <w:tab/>
      </w:r>
      <w:r w:rsidR="000210AA">
        <w:rPr>
          <w:rFonts w:ascii="Trebuchet MS" w:hAnsi="Trebuchet MS"/>
          <w:b/>
        </w:rPr>
        <w:t xml:space="preserve">                     </w:t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="00DC4933" w:rsidRPr="000210AA">
        <w:rPr>
          <w:rFonts w:ascii="Trebuchet MS" w:hAnsi="Trebuchet MS" w:cs="Arial"/>
        </w:rPr>
        <w:t xml:space="preserve">Tuchów </w:t>
      </w:r>
      <w:r w:rsidR="00E44149">
        <w:rPr>
          <w:rFonts w:ascii="Trebuchet MS" w:hAnsi="Trebuchet MS" w:cs="Arial"/>
        </w:rPr>
        <w:t>03</w:t>
      </w:r>
      <w:r w:rsidR="00DC4933" w:rsidRPr="000210AA">
        <w:rPr>
          <w:rFonts w:ascii="Trebuchet MS" w:hAnsi="Trebuchet MS" w:cs="Arial"/>
        </w:rPr>
        <w:t>-0</w:t>
      </w:r>
      <w:r w:rsidR="00E44149">
        <w:rPr>
          <w:rFonts w:ascii="Trebuchet MS" w:hAnsi="Trebuchet MS" w:cs="Arial"/>
        </w:rPr>
        <w:t>7</w:t>
      </w:r>
      <w:r w:rsidR="00DC4933" w:rsidRPr="000210AA">
        <w:rPr>
          <w:rFonts w:ascii="Trebuchet MS" w:hAnsi="Trebuchet MS" w:cs="Arial"/>
        </w:rPr>
        <w:t>-2017</w:t>
      </w:r>
    </w:p>
    <w:p w14:paraId="2CF4BB29" w14:textId="77777777" w:rsidR="00DC4933" w:rsidRPr="000210AA" w:rsidRDefault="00DC4933" w:rsidP="005E277B">
      <w:pPr>
        <w:ind w:right="1"/>
        <w:jc w:val="right"/>
        <w:rPr>
          <w:rFonts w:ascii="Trebuchet MS" w:hAnsi="Trebuchet MS" w:cs="Arial"/>
        </w:rPr>
      </w:pPr>
    </w:p>
    <w:p w14:paraId="43BCD9A7" w14:textId="1298ADF6" w:rsidR="00DC4933" w:rsidRPr="000210AA" w:rsidRDefault="00DC4933" w:rsidP="005E277B">
      <w:pPr>
        <w:ind w:firstLine="5"/>
        <w:rPr>
          <w:rFonts w:ascii="Trebuchet MS" w:hAnsi="Trebuchet MS" w:cs="Calibri"/>
          <w:b/>
        </w:rPr>
      </w:pPr>
      <w:r w:rsidRPr="000210AA">
        <w:rPr>
          <w:rFonts w:ascii="Trebuchet MS" w:hAnsi="Trebuchet MS" w:cs="Calibri"/>
          <w:b/>
        </w:rPr>
        <w:t xml:space="preserve">Centrum Kształcenia Zawodowego i Ustawicznego </w:t>
      </w:r>
      <w:r w:rsidRPr="000210AA">
        <w:rPr>
          <w:rFonts w:ascii="Trebuchet MS" w:hAnsi="Trebuchet MS" w:cs="Calibri"/>
          <w:b/>
        </w:rPr>
        <w:br/>
        <w:t>im. Bohaterów Bitwy pod Łowczówkiem w Tuchowie</w:t>
      </w:r>
      <w:r w:rsidR="008C3303" w:rsidRPr="000210AA">
        <w:rPr>
          <w:rFonts w:ascii="Trebuchet MS" w:hAnsi="Trebuchet MS" w:cs="Calibri"/>
          <w:b/>
        </w:rPr>
        <w:br/>
        <w:t>ul. Reymonta 19, 33-170 Tuchów</w:t>
      </w:r>
      <w:r w:rsidRPr="000210AA">
        <w:rPr>
          <w:rFonts w:ascii="Trebuchet MS" w:hAnsi="Trebuchet MS" w:cs="Calibri"/>
          <w:b/>
        </w:rPr>
        <w:t xml:space="preserve"> </w:t>
      </w:r>
      <w:r w:rsidRPr="000210AA">
        <w:rPr>
          <w:rFonts w:ascii="Trebuchet MS" w:hAnsi="Trebuchet MS" w:cs="Calibri"/>
          <w:b/>
        </w:rPr>
        <w:br/>
      </w:r>
      <w:r w:rsidRPr="000210AA">
        <w:rPr>
          <w:rFonts w:ascii="Trebuchet MS" w:hAnsi="Trebuchet MS" w:cs="Calibri"/>
          <w:b/>
          <w:color w:val="000000"/>
          <w:shd w:val="clear" w:color="auto" w:fill="FFFFFF"/>
        </w:rPr>
        <w:t>tel.: (14) 652-58-19; e-mail :</w:t>
      </w:r>
      <w:r w:rsidRPr="000210AA">
        <w:rPr>
          <w:rFonts w:ascii="Trebuchet MS" w:hAnsi="Trebuchet MS" w:cs="Calibri"/>
          <w:b/>
        </w:rPr>
        <w:t xml:space="preserve"> </w:t>
      </w:r>
      <w:hyperlink r:id="rId9" w:history="1">
        <w:r w:rsidRPr="000210AA">
          <w:rPr>
            <w:rStyle w:val="Hipercze"/>
            <w:rFonts w:ascii="Trebuchet MS" w:hAnsi="Trebuchet MS" w:cs="Calibri"/>
            <w:b/>
          </w:rPr>
          <w:t>mistrzowiewzawodzie@gmail.com</w:t>
        </w:r>
      </w:hyperlink>
    </w:p>
    <w:p w14:paraId="3EF6B9A1" w14:textId="77777777" w:rsidR="00DC4933" w:rsidRPr="000210AA" w:rsidRDefault="00DC4933" w:rsidP="005E277B">
      <w:pPr>
        <w:ind w:right="1"/>
        <w:jc w:val="center"/>
        <w:rPr>
          <w:rFonts w:ascii="Trebuchet MS" w:hAnsi="Trebuchet MS" w:cs="Arial"/>
          <w:b/>
        </w:rPr>
      </w:pPr>
    </w:p>
    <w:p w14:paraId="7D56427E" w14:textId="77777777" w:rsidR="00F96793" w:rsidRPr="000210AA" w:rsidRDefault="00F96793" w:rsidP="005E277B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u w:val="single"/>
        </w:rPr>
      </w:pPr>
    </w:p>
    <w:p w14:paraId="0C8EF78D" w14:textId="77777777" w:rsidR="000210AA" w:rsidRPr="005E277B" w:rsidRDefault="000210AA" w:rsidP="005E277B">
      <w:pPr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5E277B">
        <w:rPr>
          <w:rFonts w:ascii="Trebuchet MS" w:hAnsi="Trebuchet MS" w:cs="Arial"/>
          <w:b/>
          <w:sz w:val="24"/>
          <w:szCs w:val="24"/>
        </w:rPr>
        <w:t xml:space="preserve">Treść zapytań Wykonawcy o wyjaśnienie treści SIWZ </w:t>
      </w:r>
      <w:r w:rsidRPr="005E277B">
        <w:rPr>
          <w:rFonts w:ascii="Trebuchet MS" w:hAnsi="Trebuchet MS" w:cs="Arial"/>
          <w:b/>
          <w:sz w:val="24"/>
          <w:szCs w:val="24"/>
        </w:rPr>
        <w:br/>
        <w:t>i odpowiedź Zamawiającego</w:t>
      </w:r>
    </w:p>
    <w:p w14:paraId="63BB89B4" w14:textId="77777777" w:rsidR="000210AA" w:rsidRPr="005E277B" w:rsidRDefault="000210AA" w:rsidP="005E277B">
      <w:pPr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5E277B">
        <w:rPr>
          <w:rFonts w:ascii="Trebuchet MS" w:hAnsi="Trebuchet MS" w:cs="Arial"/>
          <w:b/>
          <w:sz w:val="24"/>
          <w:szCs w:val="24"/>
        </w:rPr>
        <w:t>oraz</w:t>
      </w:r>
    </w:p>
    <w:p w14:paraId="2C9EA20C" w14:textId="56D63D68" w:rsidR="000210AA" w:rsidRPr="005E277B" w:rsidRDefault="000210AA" w:rsidP="005E277B">
      <w:pPr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5E277B">
        <w:rPr>
          <w:rFonts w:ascii="Trebuchet MS" w:hAnsi="Trebuchet MS" w:cs="Arial"/>
          <w:b/>
          <w:sz w:val="24"/>
          <w:szCs w:val="24"/>
        </w:rPr>
        <w:t xml:space="preserve">Modyfikacja Specyfikacji Istotnych Warunków Zamówienia </w:t>
      </w:r>
      <w:r w:rsidR="00E44149" w:rsidRPr="005E277B">
        <w:rPr>
          <w:rFonts w:ascii="Trebuchet MS" w:hAnsi="Trebuchet MS" w:cs="Arial"/>
          <w:b/>
          <w:sz w:val="24"/>
          <w:szCs w:val="24"/>
        </w:rPr>
        <w:t xml:space="preserve">i Ogłoszenia o zamówieniu </w:t>
      </w:r>
    </w:p>
    <w:p w14:paraId="5CBB702A" w14:textId="77777777" w:rsidR="000210AA" w:rsidRPr="006C6CAB" w:rsidRDefault="000210AA" w:rsidP="005E277B">
      <w:pPr>
        <w:ind w:right="1"/>
        <w:jc w:val="center"/>
        <w:rPr>
          <w:rFonts w:ascii="Trebuchet MS" w:hAnsi="Trebuchet MS" w:cs="Arial"/>
          <w:b/>
        </w:rPr>
      </w:pPr>
    </w:p>
    <w:p w14:paraId="1DCAD1E1" w14:textId="77777777" w:rsidR="000210AA" w:rsidRPr="006C6CAB" w:rsidRDefault="000210AA" w:rsidP="005E277B">
      <w:pPr>
        <w:ind w:right="1"/>
        <w:jc w:val="center"/>
        <w:rPr>
          <w:rFonts w:ascii="Trebuchet MS" w:hAnsi="Trebuchet MS" w:cs="Arial"/>
          <w:b/>
        </w:rPr>
      </w:pPr>
      <w:r w:rsidRPr="006C6CAB">
        <w:rPr>
          <w:rFonts w:ascii="Trebuchet MS" w:hAnsi="Trebuchet MS" w:cs="Arial"/>
          <w:b/>
        </w:rPr>
        <w:t xml:space="preserve">NA USŁUGI </w:t>
      </w:r>
    </w:p>
    <w:p w14:paraId="08E25752" w14:textId="77777777" w:rsidR="000210AA" w:rsidRPr="006C6CAB" w:rsidRDefault="000210AA" w:rsidP="005E277B">
      <w:pPr>
        <w:ind w:right="1"/>
        <w:jc w:val="center"/>
        <w:rPr>
          <w:rFonts w:ascii="Trebuchet MS" w:hAnsi="Trebuchet MS" w:cs="Arial"/>
          <w:b/>
        </w:rPr>
      </w:pPr>
      <w:r w:rsidRPr="006C6CAB">
        <w:rPr>
          <w:rFonts w:ascii="Trebuchet MS" w:hAnsi="Trebuchet MS" w:cs="Arial"/>
          <w:b/>
        </w:rPr>
        <w:t xml:space="preserve">dla zamówienia pn.: </w:t>
      </w:r>
    </w:p>
    <w:p w14:paraId="7890BEA7" w14:textId="77777777" w:rsidR="000210AA" w:rsidRPr="000210AA" w:rsidRDefault="000210AA" w:rsidP="005E277B">
      <w:pPr>
        <w:ind w:left="-567" w:right="-426"/>
        <w:jc w:val="center"/>
        <w:rPr>
          <w:rFonts w:ascii="Trebuchet MS" w:hAnsi="Trebuchet MS" w:cs="Arial"/>
          <w:b/>
        </w:rPr>
      </w:pPr>
      <w:r w:rsidRPr="000210AA">
        <w:rPr>
          <w:rFonts w:ascii="Trebuchet MS" w:hAnsi="Trebuchet MS" w:cs="Arial"/>
          <w:b/>
        </w:rPr>
        <w:t xml:space="preserve">„Dostawa wyposażenia do pracowni i warsztatów w branży mechanicznej w </w:t>
      </w:r>
      <w:proofErr w:type="spellStart"/>
      <w:r w:rsidRPr="000210AA">
        <w:rPr>
          <w:rFonts w:ascii="Trebuchet MS" w:hAnsi="Trebuchet MS" w:cs="Arial"/>
          <w:b/>
        </w:rPr>
        <w:t>CKZiU</w:t>
      </w:r>
      <w:proofErr w:type="spellEnd"/>
      <w:r w:rsidRPr="000210AA">
        <w:rPr>
          <w:rFonts w:ascii="Trebuchet MS" w:hAnsi="Trebuchet MS" w:cs="Arial"/>
          <w:b/>
        </w:rPr>
        <w:t xml:space="preserve"> w Tuchowie” </w:t>
      </w:r>
    </w:p>
    <w:p w14:paraId="63EEF4F7" w14:textId="77777777" w:rsidR="000210AA" w:rsidRPr="000210AA" w:rsidRDefault="000210AA" w:rsidP="005E277B">
      <w:pPr>
        <w:ind w:left="-567" w:right="-426"/>
        <w:jc w:val="center"/>
        <w:rPr>
          <w:rFonts w:ascii="Trebuchet MS" w:hAnsi="Trebuchet MS" w:cs="Arial"/>
          <w:b/>
        </w:rPr>
      </w:pPr>
    </w:p>
    <w:p w14:paraId="6138A1F0" w14:textId="77777777" w:rsidR="000210AA" w:rsidRPr="000210AA" w:rsidRDefault="000210AA" w:rsidP="005E277B">
      <w:pPr>
        <w:ind w:right="1"/>
        <w:jc w:val="center"/>
        <w:rPr>
          <w:rFonts w:ascii="Trebuchet MS" w:hAnsi="Trebuchet MS" w:cs="Arial"/>
          <w:b/>
        </w:rPr>
      </w:pPr>
      <w:r w:rsidRPr="000210AA">
        <w:rPr>
          <w:rFonts w:ascii="Trebuchet MS" w:hAnsi="Trebuchet MS" w:cs="Arial"/>
          <w:b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2368745F" w14:textId="77777777" w:rsidR="000210AA" w:rsidRDefault="000210AA" w:rsidP="000210AA">
      <w:pPr>
        <w:ind w:left="-720" w:right="-337"/>
        <w:jc w:val="center"/>
        <w:rPr>
          <w:rFonts w:ascii="Trebuchet MS" w:hAnsi="Trebuchet MS" w:cs="Tahoma"/>
          <w:b/>
        </w:rPr>
      </w:pPr>
    </w:p>
    <w:p w14:paraId="79452A50" w14:textId="77777777" w:rsidR="000210AA" w:rsidRPr="002B2794" w:rsidRDefault="000210AA" w:rsidP="000210AA">
      <w:pPr>
        <w:jc w:val="both"/>
        <w:rPr>
          <w:rFonts w:ascii="Trebuchet MS" w:eastAsia="Tahoma,Bold" w:hAnsi="Trebuchet MS"/>
          <w:color w:val="000000"/>
          <w:lang w:eastAsia="en-US"/>
        </w:rPr>
      </w:pPr>
    </w:p>
    <w:p w14:paraId="6D753C0A" w14:textId="324935EA" w:rsidR="000210AA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eastAsia="Tahoma,Bold" w:hAnsi="Trebuchet MS"/>
          <w:color w:val="000000"/>
          <w:lang w:eastAsia="en-US"/>
        </w:rPr>
      </w:pPr>
      <w:r w:rsidRPr="00572A37">
        <w:rPr>
          <w:rFonts w:ascii="Trebuchet MS" w:eastAsia="Tahoma,Bold" w:hAnsi="Trebuchet MS"/>
          <w:color w:val="000000"/>
          <w:lang w:eastAsia="en-US"/>
        </w:rPr>
        <w:t xml:space="preserve">Na podstawie art. 38 ust. 2 ustawy Prawo zamówień publicznych </w:t>
      </w:r>
      <w:r w:rsidRPr="00572A37">
        <w:rPr>
          <w:rFonts w:ascii="Trebuchet MS" w:hAnsi="Trebuchet MS"/>
          <w:i/>
        </w:rPr>
        <w:t xml:space="preserve">(tekst jednolity Dz. U. z 2015r. poz. 2164 z </w:t>
      </w:r>
      <w:proofErr w:type="spellStart"/>
      <w:r w:rsidRPr="00572A37">
        <w:rPr>
          <w:rFonts w:ascii="Trebuchet MS" w:hAnsi="Trebuchet MS"/>
          <w:i/>
        </w:rPr>
        <w:t>późn</w:t>
      </w:r>
      <w:proofErr w:type="spellEnd"/>
      <w:r w:rsidRPr="00572A37">
        <w:rPr>
          <w:rFonts w:ascii="Trebuchet MS" w:hAnsi="Trebuchet MS"/>
          <w:i/>
        </w:rPr>
        <w:t xml:space="preserve">. zm.; dalej „ustawa </w:t>
      </w:r>
      <w:proofErr w:type="spellStart"/>
      <w:r w:rsidRPr="00572A37">
        <w:rPr>
          <w:rFonts w:ascii="Trebuchet MS" w:hAnsi="Trebuchet MS"/>
          <w:i/>
        </w:rPr>
        <w:t>pzp</w:t>
      </w:r>
      <w:proofErr w:type="spellEnd"/>
      <w:r w:rsidRPr="000210AA">
        <w:rPr>
          <w:rFonts w:ascii="Trebuchet MS" w:hAnsi="Trebuchet MS"/>
          <w:i/>
        </w:rPr>
        <w:t>”)</w:t>
      </w:r>
      <w:r w:rsidRPr="000210AA">
        <w:rPr>
          <w:rFonts w:ascii="Trebuchet MS" w:eastAsia="Tahoma,Bold" w:hAnsi="Trebuchet MS"/>
          <w:i/>
          <w:color w:val="000000"/>
          <w:lang w:eastAsia="en-US"/>
        </w:rPr>
        <w:t xml:space="preserve"> </w:t>
      </w:r>
      <w:r w:rsidRPr="000210AA">
        <w:rPr>
          <w:rFonts w:ascii="Trebuchet MS" w:eastAsia="Tahoma,Bold" w:hAnsi="Trebuchet MS"/>
          <w:color w:val="000000"/>
          <w:lang w:eastAsia="en-US"/>
        </w:rPr>
        <w:t xml:space="preserve">Zamawiający przekazuje Wykonawcom, którzy uzyskali SIWZ oraz udostępnia na stronie internetowej </w:t>
      </w:r>
      <w:hyperlink r:id="rId10" w:history="1">
        <w:r w:rsidRPr="000210AA">
          <w:rPr>
            <w:rStyle w:val="Hipercze"/>
            <w:rFonts w:ascii="Trebuchet MS" w:hAnsi="Trebuchet MS"/>
          </w:rPr>
          <w:t>http://mistrzowiewzawodzie.pl/</w:t>
        </w:r>
      </w:hyperlink>
      <w:r>
        <w:t xml:space="preserve"> </w:t>
      </w:r>
      <w:r w:rsidRPr="00572A37">
        <w:rPr>
          <w:rFonts w:ascii="Trebuchet MS" w:eastAsia="Tahoma,Bold" w:hAnsi="Trebuchet MS"/>
          <w:color w:val="000000"/>
          <w:lang w:eastAsia="en-US"/>
        </w:rPr>
        <w:t xml:space="preserve"> treść zapytań jakie wpłynęły w postępowaniu </w:t>
      </w:r>
      <w:r w:rsidRPr="00572A37">
        <w:rPr>
          <w:rFonts w:ascii="Trebuchet MS" w:hAnsi="Trebuchet MS"/>
        </w:rPr>
        <w:t xml:space="preserve">dla zamówienia publicznego </w:t>
      </w:r>
      <w:r w:rsidRPr="00572A37">
        <w:rPr>
          <w:rFonts w:ascii="Trebuchet MS" w:eastAsia="Tahoma,Bold" w:hAnsi="Trebuchet MS"/>
          <w:color w:val="000000"/>
          <w:lang w:eastAsia="en-US"/>
        </w:rPr>
        <w:t xml:space="preserve">pn.: </w:t>
      </w:r>
      <w:r w:rsidRPr="000210AA">
        <w:rPr>
          <w:rFonts w:ascii="Trebuchet MS" w:hAnsi="Trebuchet MS" w:cs="Arial"/>
          <w:b/>
        </w:rPr>
        <w:t xml:space="preserve">„Dostawa wyposażenia do pracowni i warsztatów w branży mechanicznej w </w:t>
      </w:r>
      <w:proofErr w:type="spellStart"/>
      <w:r w:rsidRPr="000210AA">
        <w:rPr>
          <w:rFonts w:ascii="Trebuchet MS" w:hAnsi="Trebuchet MS" w:cs="Arial"/>
          <w:b/>
        </w:rPr>
        <w:t>CKZiU</w:t>
      </w:r>
      <w:proofErr w:type="spellEnd"/>
      <w:r w:rsidRPr="000210AA">
        <w:rPr>
          <w:rFonts w:ascii="Trebuchet MS" w:hAnsi="Trebuchet MS" w:cs="Arial"/>
          <w:b/>
        </w:rPr>
        <w:t xml:space="preserve"> w Tuchowie”</w:t>
      </w:r>
      <w:r>
        <w:rPr>
          <w:rFonts w:ascii="Trebuchet MS" w:hAnsi="Trebuchet MS" w:cs="Arial"/>
          <w:b/>
        </w:rPr>
        <w:t xml:space="preserve"> </w:t>
      </w:r>
      <w:r w:rsidRPr="00572A37">
        <w:rPr>
          <w:rFonts w:ascii="Trebuchet MS" w:eastAsia="Tahoma,Bold" w:hAnsi="Trebuchet MS"/>
          <w:color w:val="000000"/>
          <w:lang w:eastAsia="en-US"/>
        </w:rPr>
        <w:t>wraz z wyjaśnieniami Zamawiającego.</w:t>
      </w:r>
    </w:p>
    <w:p w14:paraId="458D4AF0" w14:textId="77777777" w:rsidR="000210AA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</w:p>
    <w:p w14:paraId="5880A40A" w14:textId="77777777" w:rsidR="000210AA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  <w:r w:rsidRPr="00572A37">
        <w:rPr>
          <w:rFonts w:ascii="Trebuchet MS" w:hAnsi="Trebuchet MS"/>
        </w:rPr>
        <w:t xml:space="preserve">Na podstawie art. 38  ust. 4 </w:t>
      </w:r>
      <w:r>
        <w:rPr>
          <w:rFonts w:ascii="Trebuchet MS" w:hAnsi="Trebuchet MS"/>
        </w:rPr>
        <w:t xml:space="preserve">ustawy </w:t>
      </w:r>
      <w:proofErr w:type="spellStart"/>
      <w:r>
        <w:rPr>
          <w:rFonts w:ascii="Trebuchet MS" w:hAnsi="Trebuchet MS"/>
        </w:rPr>
        <w:t>pzp</w:t>
      </w:r>
      <w:proofErr w:type="spellEnd"/>
      <w:r w:rsidRPr="00572A37">
        <w:rPr>
          <w:rFonts w:ascii="Trebuchet MS" w:hAnsi="Trebuchet MS"/>
        </w:rPr>
        <w:t xml:space="preserve"> Zamawiający dokonuje zmian w treść Specyfikacji Istotnych Warunków Zamówienia</w:t>
      </w:r>
      <w:r>
        <w:rPr>
          <w:rFonts w:ascii="Trebuchet MS" w:hAnsi="Trebuchet MS"/>
        </w:rPr>
        <w:t xml:space="preserve"> zgodnie z treścią udzielonych poniżej odpowiedzi na wnioski Wykonawców o wyjaśnienie treści SIWZ</w:t>
      </w:r>
      <w:r w:rsidRPr="00572A37">
        <w:rPr>
          <w:rFonts w:ascii="Trebuchet MS" w:hAnsi="Trebuchet MS"/>
        </w:rPr>
        <w:t>.</w:t>
      </w:r>
    </w:p>
    <w:p w14:paraId="55A4398F" w14:textId="77777777" w:rsidR="00E44149" w:rsidRDefault="00E44149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</w:p>
    <w:p w14:paraId="73FE92C6" w14:textId="13CB00EC" w:rsidR="00E44149" w:rsidRPr="00572A37" w:rsidRDefault="00E44149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Na podstawie art.</w:t>
      </w:r>
      <w:r w:rsidRPr="00E44149">
        <w:rPr>
          <w:rFonts w:ascii="Trebuchet MS" w:hAnsi="Trebuchet MS"/>
        </w:rPr>
        <w:t xml:space="preserve"> 11c.</w:t>
      </w:r>
      <w:r w:rsidRPr="00E44149">
        <w:rPr>
          <w:rFonts w:ascii="Trebuchet MS" w:hAnsi="Trebuchet MS"/>
        </w:rPr>
        <w:t xml:space="preserve"> i </w:t>
      </w:r>
      <w:r w:rsidR="00981F42">
        <w:rPr>
          <w:rFonts w:ascii="Trebuchet MS" w:hAnsi="Trebuchet MS"/>
        </w:rPr>
        <w:t>a</w:t>
      </w:r>
      <w:r w:rsidRPr="00E44149">
        <w:rPr>
          <w:rFonts w:ascii="Trebuchet MS" w:hAnsi="Trebuchet MS"/>
        </w:rPr>
        <w:t>rt. 12a.</w:t>
      </w:r>
      <w:r w:rsidRPr="00E4414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ustawy </w:t>
      </w:r>
      <w:proofErr w:type="spellStart"/>
      <w:r>
        <w:rPr>
          <w:rFonts w:ascii="Trebuchet MS" w:hAnsi="Trebuchet MS"/>
        </w:rPr>
        <w:t>pzp</w:t>
      </w:r>
      <w:proofErr w:type="spellEnd"/>
      <w:r w:rsidRPr="00572A37">
        <w:rPr>
          <w:rFonts w:ascii="Trebuchet MS" w:hAnsi="Trebuchet MS"/>
        </w:rPr>
        <w:t xml:space="preserve"> Zamawiający dokonuje zmian</w:t>
      </w:r>
      <w:r>
        <w:rPr>
          <w:rFonts w:ascii="Trebuchet MS" w:hAnsi="Trebuchet MS"/>
        </w:rPr>
        <w:t xml:space="preserve"> Ogłoszenia o zamówieniu zgodnie z treścią załącznika nr do niniejszego pisma. </w:t>
      </w:r>
    </w:p>
    <w:p w14:paraId="5A21FF14" w14:textId="77777777" w:rsidR="000210AA" w:rsidRPr="00572A37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  <w:b/>
        </w:rPr>
      </w:pPr>
    </w:p>
    <w:p w14:paraId="65438E3C" w14:textId="6D089856" w:rsidR="000210AA" w:rsidRPr="00125A6F" w:rsidRDefault="000210AA" w:rsidP="00981F42">
      <w:pPr>
        <w:pStyle w:val="Akapitzlist"/>
        <w:numPr>
          <w:ilvl w:val="0"/>
          <w:numId w:val="43"/>
        </w:numPr>
        <w:ind w:left="567" w:hanging="425"/>
        <w:jc w:val="both"/>
        <w:rPr>
          <w:rFonts w:ascii="Trebuchet MS" w:eastAsia="Tahoma,Bold" w:hAnsi="Trebuchet MS"/>
          <w:b/>
          <w:color w:val="000000"/>
          <w:u w:val="single"/>
          <w:lang w:eastAsia="en-US"/>
        </w:rPr>
      </w:pPr>
      <w:r w:rsidRPr="00125A6F">
        <w:rPr>
          <w:rFonts w:ascii="Trebuchet MS" w:eastAsia="Tahoma,Bold" w:hAnsi="Trebuchet MS"/>
          <w:b/>
          <w:color w:val="000000"/>
          <w:u w:val="single"/>
          <w:lang w:eastAsia="en-US"/>
        </w:rPr>
        <w:t>Zamawiający udziela wyjaśnień o następującej treści:</w:t>
      </w:r>
    </w:p>
    <w:p w14:paraId="6BB48A2E" w14:textId="77777777" w:rsidR="000210AA" w:rsidRDefault="000210AA" w:rsidP="000210AA">
      <w:pPr>
        <w:ind w:left="709" w:right="-337" w:hanging="425"/>
        <w:rPr>
          <w:rFonts w:ascii="Trebuchet MS" w:hAnsi="Trebuchet MS" w:cs="Tahoma"/>
          <w:b/>
        </w:rPr>
      </w:pPr>
    </w:p>
    <w:p w14:paraId="0826069E" w14:textId="77777777" w:rsidR="000210AA" w:rsidRPr="009C19AF" w:rsidRDefault="000210AA" w:rsidP="000210AA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9C19AF">
        <w:rPr>
          <w:rFonts w:ascii="Trebuchet MS" w:hAnsi="Trebuchet MS" w:cs="Tahoma"/>
          <w:b/>
        </w:rPr>
        <w:t>Pytanie 1.</w:t>
      </w:r>
    </w:p>
    <w:p w14:paraId="737C3CA4" w14:textId="7A777756" w:rsidR="00A23611" w:rsidRPr="00A23611" w:rsidRDefault="00A23611" w:rsidP="00A23611">
      <w:pPr>
        <w:autoSpaceDE w:val="0"/>
        <w:autoSpaceDN w:val="0"/>
        <w:adjustRightInd w:val="0"/>
        <w:ind w:left="142"/>
        <w:jc w:val="both"/>
        <w:rPr>
          <w:rFonts w:ascii="Trebuchet MS" w:hAnsi="Trebuchet MS"/>
          <w:color w:val="000000"/>
        </w:rPr>
      </w:pPr>
      <w:r w:rsidRPr="00A23611">
        <w:rPr>
          <w:rFonts w:ascii="Trebuchet MS" w:hAnsi="Trebuchet MS"/>
          <w:color w:val="000000"/>
        </w:rPr>
        <w:t>Czy warunek sprzedaży do szkół jest bezwzględnie wymagany, czy można przedstawić sprzedaż</w:t>
      </w:r>
      <w:r w:rsidRPr="00A23611">
        <w:rPr>
          <w:rFonts w:ascii="Trebuchet MS" w:hAnsi="Trebuchet MS"/>
          <w:color w:val="000000"/>
        </w:rPr>
        <w:t xml:space="preserve"> </w:t>
      </w:r>
      <w:r w:rsidRPr="00A23611">
        <w:rPr>
          <w:rFonts w:ascii="Trebuchet MS" w:hAnsi="Trebuchet MS"/>
          <w:color w:val="000000"/>
        </w:rPr>
        <w:t>innym podmiotom czy firmom.</w:t>
      </w:r>
      <w:r w:rsidRPr="00A23611">
        <w:rPr>
          <w:rFonts w:ascii="Trebuchet MS" w:hAnsi="Trebuchet MS"/>
          <w:color w:val="000000"/>
        </w:rPr>
        <w:t xml:space="preserve"> </w:t>
      </w:r>
    </w:p>
    <w:p w14:paraId="78F9F505" w14:textId="77777777" w:rsidR="00A23611" w:rsidRDefault="00A23611" w:rsidP="00A23611">
      <w:pPr>
        <w:spacing w:line="360" w:lineRule="auto"/>
        <w:ind w:left="142" w:right="-337"/>
        <w:rPr>
          <w:rFonts w:ascii="Trebuchet MS" w:hAnsi="Trebuchet MS" w:cs="Tahoma"/>
          <w:b/>
        </w:rPr>
      </w:pPr>
    </w:p>
    <w:p w14:paraId="304A1964" w14:textId="002F5B4A" w:rsidR="003A6C69" w:rsidRPr="00877BEB" w:rsidRDefault="003A6C69" w:rsidP="00A23611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877BEB">
        <w:rPr>
          <w:rFonts w:ascii="Trebuchet MS" w:hAnsi="Trebuchet MS" w:cs="Tahoma"/>
          <w:b/>
        </w:rPr>
        <w:t>Odpowiedź:</w:t>
      </w:r>
    </w:p>
    <w:p w14:paraId="5E55F23E" w14:textId="6617FD1B" w:rsidR="00A23611" w:rsidRDefault="00A23611" w:rsidP="003A6C69">
      <w:pPr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 xml:space="preserve">Nie. Warunek sprzedaży do szkół nie jest bezwzględnie wymagany. Istotą postawionego warunku </w:t>
      </w:r>
      <w:r w:rsidR="005E277B">
        <w:rPr>
          <w:rFonts w:ascii="Trebuchet MS" w:hAnsi="Trebuchet MS"/>
          <w:b/>
          <w:i/>
          <w:color w:val="000000"/>
        </w:rPr>
        <w:t>jest weryfikacja</w:t>
      </w:r>
      <w:r>
        <w:rPr>
          <w:rFonts w:ascii="Trebuchet MS" w:hAnsi="Trebuchet MS"/>
          <w:b/>
          <w:i/>
          <w:color w:val="000000"/>
        </w:rPr>
        <w:t xml:space="preserve"> doświadczenia Wykonawc</w:t>
      </w:r>
      <w:r w:rsidR="005E277B">
        <w:rPr>
          <w:rFonts w:ascii="Trebuchet MS" w:hAnsi="Trebuchet MS"/>
          <w:b/>
          <w:i/>
          <w:color w:val="000000"/>
        </w:rPr>
        <w:t>y</w:t>
      </w:r>
      <w:r>
        <w:rPr>
          <w:rFonts w:ascii="Trebuchet MS" w:hAnsi="Trebuchet MS"/>
          <w:b/>
          <w:i/>
          <w:color w:val="000000"/>
        </w:rPr>
        <w:t xml:space="preserve"> w zakresie wykonania dostawy sprzętu odpowiadającego przedmiotowi zamówienia.</w:t>
      </w:r>
    </w:p>
    <w:p w14:paraId="4D31B808" w14:textId="26FD76C4" w:rsidR="006165A8" w:rsidRDefault="00A23611" w:rsidP="006165A8">
      <w:pPr>
        <w:widowControl w:val="0"/>
        <w:suppressAutoHyphens/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 xml:space="preserve">W celu większej precyzji postawionego warunku udziału w postępowaniu </w:t>
      </w:r>
      <w:r w:rsidR="006165A8">
        <w:rPr>
          <w:rFonts w:ascii="Trebuchet MS" w:hAnsi="Trebuchet MS"/>
          <w:b/>
          <w:i/>
          <w:color w:val="000000"/>
        </w:rPr>
        <w:t>Zamawiający dokonuje następującej modyfikacji SIWZ</w:t>
      </w:r>
      <w:r w:rsidR="00BE115D">
        <w:rPr>
          <w:rFonts w:ascii="Trebuchet MS" w:hAnsi="Trebuchet MS"/>
          <w:b/>
          <w:i/>
          <w:color w:val="000000"/>
        </w:rPr>
        <w:t>.</w:t>
      </w:r>
    </w:p>
    <w:p w14:paraId="5992E044" w14:textId="03C3F428" w:rsidR="00A23611" w:rsidRPr="007865EA" w:rsidRDefault="00A23611" w:rsidP="00A23611">
      <w:pPr>
        <w:tabs>
          <w:tab w:val="left" w:pos="142"/>
          <w:tab w:val="left" w:pos="1440"/>
        </w:tabs>
        <w:spacing w:line="360" w:lineRule="auto"/>
        <w:ind w:left="142"/>
        <w:jc w:val="both"/>
        <w:rPr>
          <w:rFonts w:ascii="Trebuchet MS" w:hAnsi="Trebuchet MS" w:cs="Tahoma"/>
          <w:b/>
          <w:bCs/>
          <w:u w:val="single"/>
        </w:rPr>
      </w:pPr>
      <w:r>
        <w:rPr>
          <w:rFonts w:ascii="Trebuchet MS" w:hAnsi="Trebuchet MS"/>
          <w:b/>
          <w:u w:val="single"/>
        </w:rPr>
        <w:t xml:space="preserve">W rozdziale </w:t>
      </w:r>
      <w:r w:rsidRPr="007865EA">
        <w:rPr>
          <w:rFonts w:ascii="Trebuchet MS" w:hAnsi="Trebuchet MS"/>
          <w:b/>
          <w:u w:val="single"/>
        </w:rPr>
        <w:t>I. WARUNKI UDZIAŁU W POSTĘPOWANIU</w:t>
      </w:r>
      <w:r>
        <w:rPr>
          <w:rFonts w:ascii="Trebuchet MS" w:hAnsi="Trebuchet MS"/>
          <w:b/>
          <w:u w:val="single"/>
        </w:rPr>
        <w:t xml:space="preserve"> w pkt </w:t>
      </w:r>
      <w:r w:rsidRPr="00A23611">
        <w:rPr>
          <w:rFonts w:ascii="Trebuchet MS" w:hAnsi="Trebuchet MS" w:cs="Tahoma"/>
          <w:b/>
          <w:bCs/>
          <w:i/>
          <w:u w:val="single"/>
        </w:rPr>
        <w:t>B) spełniają warunki udziału w postępowaniu dotyczące</w:t>
      </w:r>
      <w:r w:rsidRPr="007865EA">
        <w:rPr>
          <w:rFonts w:ascii="Trebuchet MS" w:hAnsi="Trebuchet MS" w:cs="Tahoma"/>
          <w:b/>
          <w:bCs/>
          <w:u w:val="single"/>
        </w:rPr>
        <w:t>:</w:t>
      </w:r>
      <w:r>
        <w:rPr>
          <w:rFonts w:ascii="Trebuchet MS" w:hAnsi="Trebuchet MS" w:cs="Tahoma"/>
          <w:b/>
          <w:bCs/>
          <w:u w:val="single"/>
        </w:rPr>
        <w:t xml:space="preserve"> </w:t>
      </w:r>
      <w:proofErr w:type="spellStart"/>
      <w:r>
        <w:rPr>
          <w:rFonts w:ascii="Trebuchet MS" w:hAnsi="Trebuchet MS" w:cs="Tahoma"/>
          <w:b/>
          <w:bCs/>
          <w:u w:val="single"/>
        </w:rPr>
        <w:t>ppkt</w:t>
      </w:r>
      <w:proofErr w:type="spellEnd"/>
      <w:r>
        <w:rPr>
          <w:rFonts w:ascii="Trebuchet MS" w:hAnsi="Trebuchet MS" w:cs="Tahoma"/>
          <w:b/>
          <w:bCs/>
          <w:u w:val="single"/>
        </w:rPr>
        <w:t xml:space="preserve"> c) otrzymuje następujące brzmienie</w:t>
      </w:r>
      <w:r w:rsidR="005E277B">
        <w:rPr>
          <w:rFonts w:ascii="Trebuchet MS" w:hAnsi="Trebuchet MS" w:cs="Tahoma"/>
          <w:b/>
          <w:bCs/>
          <w:u w:val="single"/>
        </w:rPr>
        <w:t>:</w:t>
      </w:r>
    </w:p>
    <w:p w14:paraId="6AAE7218" w14:textId="598189DE" w:rsidR="00A23611" w:rsidRPr="007865EA" w:rsidRDefault="00A23611" w:rsidP="00A23611">
      <w:pPr>
        <w:tabs>
          <w:tab w:val="left" w:pos="426"/>
        </w:tabs>
        <w:spacing w:line="360" w:lineRule="auto"/>
        <w:ind w:left="142"/>
        <w:rPr>
          <w:rFonts w:ascii="Trebuchet MS" w:hAnsi="Trebuchet MS"/>
          <w:b/>
          <w:u w:val="single"/>
        </w:rPr>
      </w:pPr>
    </w:p>
    <w:p w14:paraId="71481B7C" w14:textId="6AA9852F" w:rsidR="00A23611" w:rsidRPr="005E277B" w:rsidRDefault="005E277B" w:rsidP="00A23611">
      <w:pPr>
        <w:tabs>
          <w:tab w:val="left" w:pos="360"/>
          <w:tab w:val="left" w:pos="1440"/>
        </w:tabs>
        <w:spacing w:line="360" w:lineRule="auto"/>
        <w:ind w:left="357"/>
        <w:jc w:val="both"/>
        <w:rPr>
          <w:rFonts w:ascii="Trebuchet MS" w:hAnsi="Trebuchet MS" w:cs="Tahoma"/>
          <w:bCs/>
          <w:i/>
          <w:sz w:val="18"/>
          <w:szCs w:val="18"/>
        </w:rPr>
      </w:pPr>
      <w:r>
        <w:rPr>
          <w:rFonts w:ascii="Trebuchet MS" w:hAnsi="Trebuchet MS" w:cs="Tahoma"/>
          <w:bCs/>
          <w:i/>
          <w:sz w:val="18"/>
          <w:szCs w:val="18"/>
        </w:rPr>
        <w:t>„</w:t>
      </w:r>
      <w:r w:rsidR="00A23611" w:rsidRPr="005E277B">
        <w:rPr>
          <w:rFonts w:ascii="Trebuchet MS" w:hAnsi="Trebuchet MS" w:cs="Tahoma"/>
          <w:bCs/>
          <w:i/>
          <w:sz w:val="18"/>
          <w:szCs w:val="18"/>
        </w:rPr>
        <w:t xml:space="preserve">c) zdolności technicznej lub zawodowej. </w:t>
      </w:r>
    </w:p>
    <w:p w14:paraId="76535B08" w14:textId="77777777" w:rsidR="00A23611" w:rsidRPr="005E277B" w:rsidRDefault="00A23611" w:rsidP="00A23611">
      <w:pPr>
        <w:spacing w:line="360" w:lineRule="auto"/>
        <w:ind w:firstLine="360"/>
        <w:jc w:val="both"/>
        <w:rPr>
          <w:rFonts w:ascii="Trebuchet MS" w:hAnsi="Trebuchet MS" w:cs="Tahoma"/>
          <w:i/>
          <w:sz w:val="18"/>
          <w:szCs w:val="18"/>
        </w:rPr>
      </w:pPr>
      <w:r w:rsidRPr="005E277B">
        <w:rPr>
          <w:rFonts w:ascii="Trebuchet MS" w:hAnsi="Trebuchet MS" w:cs="Tahoma"/>
          <w:i/>
          <w:sz w:val="18"/>
          <w:szCs w:val="18"/>
        </w:rPr>
        <w:t xml:space="preserve">Wykonawca spełni ten warunek jeżeli wykaże, że </w:t>
      </w:r>
    </w:p>
    <w:p w14:paraId="76D82CD3" w14:textId="77777777" w:rsidR="00A23611" w:rsidRPr="005E277B" w:rsidRDefault="00A23611" w:rsidP="00A23611">
      <w:pPr>
        <w:numPr>
          <w:ilvl w:val="0"/>
          <w:numId w:val="36"/>
        </w:numPr>
        <w:spacing w:line="360" w:lineRule="auto"/>
        <w:ind w:left="851" w:hanging="284"/>
        <w:jc w:val="both"/>
        <w:rPr>
          <w:rFonts w:ascii="Trebuchet MS" w:hAnsi="Trebuchet MS" w:cs="Tahoma"/>
          <w:bCs/>
          <w:i/>
          <w:iCs/>
          <w:color w:val="FF0000"/>
          <w:sz w:val="18"/>
          <w:szCs w:val="18"/>
        </w:rPr>
      </w:pPr>
      <w:r w:rsidRPr="005E277B">
        <w:rPr>
          <w:rFonts w:ascii="Trebuchet MS" w:hAnsi="Trebuchet MS" w:cs="Tahoma"/>
          <w:i/>
          <w:sz w:val="18"/>
          <w:szCs w:val="18"/>
        </w:rPr>
        <w:t xml:space="preserve">w okresie ostatnich 3 lat przed upływem terminu składania ofert, a jeżeli okres prowadzenia działalności jest krótszy - w tym okresie, </w:t>
      </w:r>
      <w:r w:rsidRPr="005E277B">
        <w:rPr>
          <w:rFonts w:ascii="Trebuchet MS" w:hAnsi="Trebuchet MS" w:cs="Tahoma"/>
          <w:i/>
          <w:sz w:val="18"/>
          <w:szCs w:val="18"/>
          <w:u w:val="single"/>
        </w:rPr>
        <w:t>wykonał  lub wykonuje należycie:</w:t>
      </w:r>
    </w:p>
    <w:p w14:paraId="5E3CA2A5" w14:textId="0B64C11D" w:rsidR="00A23611" w:rsidRPr="005E277B" w:rsidRDefault="00A23611" w:rsidP="005E277B">
      <w:pPr>
        <w:numPr>
          <w:ilvl w:val="0"/>
          <w:numId w:val="35"/>
        </w:numPr>
        <w:tabs>
          <w:tab w:val="left" w:pos="1080"/>
        </w:tabs>
        <w:spacing w:before="120" w:after="120" w:line="360" w:lineRule="auto"/>
        <w:jc w:val="both"/>
        <w:rPr>
          <w:rFonts w:ascii="Trebuchet MS" w:hAnsi="Trebuchet MS" w:cs="Arial"/>
          <w:i/>
          <w:sz w:val="18"/>
          <w:szCs w:val="18"/>
        </w:rPr>
      </w:pPr>
      <w:r w:rsidRPr="005E277B">
        <w:rPr>
          <w:rFonts w:ascii="Trebuchet MS" w:hAnsi="Trebuchet MS" w:cs="Arial"/>
          <w:i/>
          <w:sz w:val="18"/>
          <w:szCs w:val="18"/>
        </w:rPr>
        <w:t xml:space="preserve">co najmniej 2 zamówienia polegające </w:t>
      </w:r>
      <w:r w:rsidR="005E277B" w:rsidRPr="005E277B">
        <w:rPr>
          <w:rFonts w:ascii="Trebuchet MS" w:hAnsi="Trebuchet MS" w:cs="Arial"/>
          <w:b/>
          <w:i/>
        </w:rPr>
        <w:t>na dostawie sprzętu</w:t>
      </w:r>
      <w:r w:rsidR="005E277B" w:rsidRPr="005E277B">
        <w:rPr>
          <w:rFonts w:ascii="Trebuchet MS" w:hAnsi="Trebuchet MS" w:cs="Arial"/>
          <w:b/>
          <w:i/>
        </w:rPr>
        <w:t xml:space="preserve"> </w:t>
      </w:r>
      <w:r w:rsidR="005E277B" w:rsidRPr="005E277B">
        <w:rPr>
          <w:rFonts w:ascii="Trebuchet MS" w:hAnsi="Trebuchet MS" w:cs="Arial"/>
          <w:b/>
          <w:i/>
        </w:rPr>
        <w:t>odpowiadającego przedmiotowi i</w:t>
      </w:r>
      <w:r w:rsidR="005E277B" w:rsidRPr="005E277B">
        <w:rPr>
          <w:rFonts w:ascii="Trebuchet MS" w:hAnsi="Trebuchet MS" w:cs="Arial"/>
          <w:b/>
          <w:i/>
        </w:rPr>
        <w:t xml:space="preserve"> </w:t>
      </w:r>
      <w:r w:rsidR="005E277B" w:rsidRPr="005E277B">
        <w:rPr>
          <w:rFonts w:ascii="Trebuchet MS" w:hAnsi="Trebuchet MS" w:cs="Arial"/>
          <w:b/>
          <w:i/>
        </w:rPr>
        <w:t>wartości</w:t>
      </w:r>
      <w:r w:rsidR="005E277B" w:rsidRPr="005E277B">
        <w:rPr>
          <w:rFonts w:ascii="Trebuchet MS" w:hAnsi="Trebuchet MS" w:cs="Arial"/>
          <w:i/>
          <w:sz w:val="18"/>
          <w:szCs w:val="18"/>
        </w:rPr>
        <w:t xml:space="preserve"> </w:t>
      </w:r>
      <w:r w:rsidRPr="005E277B">
        <w:rPr>
          <w:rFonts w:ascii="Trebuchet MS" w:hAnsi="Trebuchet MS" w:cs="Arial"/>
          <w:i/>
          <w:sz w:val="18"/>
          <w:szCs w:val="18"/>
        </w:rPr>
        <w:t>tej części zamówienia na którą Wykonawca składa ofertę tj.:</w:t>
      </w:r>
    </w:p>
    <w:tbl>
      <w:tblPr>
        <w:tblW w:w="779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619"/>
        <w:gridCol w:w="2126"/>
      </w:tblGrid>
      <w:tr w:rsidR="00A23611" w:rsidRPr="005E277B" w14:paraId="77A0A711" w14:textId="77777777" w:rsidTr="007C0DC4">
        <w:tc>
          <w:tcPr>
            <w:tcW w:w="1051" w:type="dxa"/>
            <w:shd w:val="clear" w:color="auto" w:fill="FFFFFF"/>
          </w:tcPr>
          <w:p w14:paraId="573887DB" w14:textId="77777777" w:rsidR="00A23611" w:rsidRPr="005E277B" w:rsidRDefault="00A23611" w:rsidP="007C0DC4">
            <w:pPr>
              <w:suppressAutoHyphens/>
              <w:spacing w:line="360" w:lineRule="auto"/>
              <w:ind w:left="142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>Nr części</w:t>
            </w:r>
          </w:p>
        </w:tc>
        <w:tc>
          <w:tcPr>
            <w:tcW w:w="4619" w:type="dxa"/>
            <w:shd w:val="clear" w:color="auto" w:fill="FFFFFF"/>
          </w:tcPr>
          <w:p w14:paraId="2EC0B653" w14:textId="77777777" w:rsidR="00A23611" w:rsidRPr="005E277B" w:rsidRDefault="00A23611" w:rsidP="007C0DC4">
            <w:pPr>
              <w:suppressAutoHyphens/>
              <w:spacing w:line="360" w:lineRule="auto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Arial"/>
                <w:i/>
                <w:sz w:val="18"/>
                <w:szCs w:val="18"/>
              </w:rPr>
              <w:t>Pomoce dydaktyczne lub pomoce naukowych odpowiadające przedmiotowi zamówienia</w:t>
            </w:r>
          </w:p>
        </w:tc>
        <w:tc>
          <w:tcPr>
            <w:tcW w:w="2126" w:type="dxa"/>
            <w:shd w:val="clear" w:color="auto" w:fill="FFFFFF"/>
          </w:tcPr>
          <w:p w14:paraId="321F58DB" w14:textId="77777777" w:rsidR="00A23611" w:rsidRPr="005E277B" w:rsidRDefault="00A23611" w:rsidP="007C0DC4">
            <w:pPr>
              <w:suppressAutoHyphens/>
              <w:spacing w:line="360" w:lineRule="auto"/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Arial"/>
                <w:i/>
                <w:sz w:val="18"/>
                <w:szCs w:val="18"/>
              </w:rPr>
              <w:t>Minimalna wartość  każdego wykazanego zamówienia</w:t>
            </w:r>
          </w:p>
        </w:tc>
      </w:tr>
      <w:tr w:rsidR="00A23611" w:rsidRPr="005E277B" w14:paraId="4F0761F1" w14:textId="77777777" w:rsidTr="007C0DC4">
        <w:tc>
          <w:tcPr>
            <w:tcW w:w="1051" w:type="dxa"/>
            <w:shd w:val="clear" w:color="auto" w:fill="FFFFFF"/>
          </w:tcPr>
          <w:p w14:paraId="69362B63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 xml:space="preserve">Część I </w:t>
            </w:r>
          </w:p>
        </w:tc>
        <w:tc>
          <w:tcPr>
            <w:tcW w:w="4619" w:type="dxa"/>
            <w:shd w:val="clear" w:color="auto" w:fill="FFFFFF"/>
          </w:tcPr>
          <w:p w14:paraId="5E2B6AAD" w14:textId="77777777" w:rsidR="00A23611" w:rsidRPr="005E277B" w:rsidRDefault="00A23611" w:rsidP="005E277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DejaVuSerifCondensed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DejaVuSerifCondensed"/>
                <w:i/>
                <w:sz w:val="18"/>
                <w:szCs w:val="18"/>
              </w:rPr>
              <w:t xml:space="preserve"> </w:t>
            </w: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Sprzęt komputerowy, drukarki, rzutniki, ekrany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2A85666" w14:textId="77777777" w:rsidR="00A23611" w:rsidRPr="005E277B" w:rsidRDefault="00A23611" w:rsidP="005E277B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DejaVuSerifCondensed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10 000,00 zł </w:t>
            </w:r>
          </w:p>
        </w:tc>
      </w:tr>
      <w:tr w:rsidR="00A23611" w:rsidRPr="005E277B" w14:paraId="014253D3" w14:textId="77777777" w:rsidTr="007C0DC4">
        <w:tc>
          <w:tcPr>
            <w:tcW w:w="1051" w:type="dxa"/>
            <w:shd w:val="clear" w:color="auto" w:fill="FFFFFF"/>
          </w:tcPr>
          <w:p w14:paraId="6945410D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 xml:space="preserve">Część II </w:t>
            </w:r>
          </w:p>
        </w:tc>
        <w:tc>
          <w:tcPr>
            <w:tcW w:w="4619" w:type="dxa"/>
            <w:shd w:val="clear" w:color="auto" w:fill="FFFFFF"/>
          </w:tcPr>
          <w:p w14:paraId="20DD7C25" w14:textId="77777777" w:rsidR="00A23611" w:rsidRPr="005E277B" w:rsidRDefault="00A23611" w:rsidP="005E277B">
            <w:pPr>
              <w:spacing w:line="360" w:lineRule="auto"/>
              <w:rPr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Mechatronika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BF06AE9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  3 000,00 zł </w:t>
            </w:r>
          </w:p>
        </w:tc>
      </w:tr>
      <w:tr w:rsidR="00A23611" w:rsidRPr="005E277B" w14:paraId="20259A08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68967DC6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 xml:space="preserve">Część III </w:t>
            </w:r>
          </w:p>
        </w:tc>
        <w:tc>
          <w:tcPr>
            <w:tcW w:w="4619" w:type="dxa"/>
            <w:shd w:val="clear" w:color="auto" w:fill="FFFFFF"/>
          </w:tcPr>
          <w:p w14:paraId="7063F0A4" w14:textId="77777777" w:rsidR="00A23611" w:rsidRPr="005E277B" w:rsidRDefault="00A23611" w:rsidP="005E277B">
            <w:pPr>
              <w:spacing w:line="360" w:lineRule="auto"/>
              <w:rPr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Narzędzia robocze i przyrządy pomiarowe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513B578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14 000,00 zł </w:t>
            </w:r>
          </w:p>
        </w:tc>
      </w:tr>
      <w:tr w:rsidR="00A23611" w:rsidRPr="005E277B" w14:paraId="2A132A08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5D92EBC9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 xml:space="preserve">Część IV </w:t>
            </w:r>
          </w:p>
        </w:tc>
        <w:tc>
          <w:tcPr>
            <w:tcW w:w="4619" w:type="dxa"/>
            <w:shd w:val="clear" w:color="auto" w:fill="FFFFFF"/>
          </w:tcPr>
          <w:p w14:paraId="686C77C7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Elektrotechnika i elektronika samochodowa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43BED81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  5 000,00 zł </w:t>
            </w:r>
          </w:p>
        </w:tc>
      </w:tr>
      <w:tr w:rsidR="00A23611" w:rsidRPr="005E277B" w14:paraId="2B9E1E88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3C404947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>Część V</w:t>
            </w:r>
          </w:p>
        </w:tc>
        <w:tc>
          <w:tcPr>
            <w:tcW w:w="4619" w:type="dxa"/>
            <w:shd w:val="clear" w:color="auto" w:fill="FFFFFF"/>
          </w:tcPr>
          <w:p w14:paraId="0947F081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Diagnostyka pojazdów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7E231D2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  7 000,00 zł </w:t>
            </w:r>
          </w:p>
        </w:tc>
      </w:tr>
      <w:tr w:rsidR="00A23611" w:rsidRPr="005E277B" w14:paraId="328E248F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6C0607B1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 xml:space="preserve">Część VI  </w:t>
            </w:r>
          </w:p>
        </w:tc>
        <w:tc>
          <w:tcPr>
            <w:tcW w:w="4619" w:type="dxa"/>
            <w:shd w:val="clear" w:color="auto" w:fill="FFFFFF"/>
          </w:tcPr>
          <w:p w14:paraId="3E620BA9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Obrabiarki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52661DB2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56 000,00 zł </w:t>
            </w:r>
          </w:p>
        </w:tc>
      </w:tr>
      <w:tr w:rsidR="00A23611" w:rsidRPr="005E277B" w14:paraId="1DB844B4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121D5533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>Część VII</w:t>
            </w:r>
          </w:p>
        </w:tc>
        <w:tc>
          <w:tcPr>
            <w:tcW w:w="4619" w:type="dxa"/>
            <w:shd w:val="clear" w:color="auto" w:fill="FFFFFF"/>
          </w:tcPr>
          <w:p w14:paraId="0A5A3170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Diagnostyka pojazdów - tester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1275A19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  2 000,00 zł </w:t>
            </w:r>
          </w:p>
        </w:tc>
      </w:tr>
      <w:tr w:rsidR="00A23611" w:rsidRPr="005E277B" w14:paraId="574899D1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41307C24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>Część VIII</w:t>
            </w:r>
          </w:p>
        </w:tc>
        <w:tc>
          <w:tcPr>
            <w:tcW w:w="4619" w:type="dxa"/>
            <w:shd w:val="clear" w:color="auto" w:fill="FFFFFF"/>
          </w:tcPr>
          <w:p w14:paraId="7C17473E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Pracownia elektrotechniki i elektroniki - tester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4151162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  2 000,00 zł </w:t>
            </w:r>
          </w:p>
        </w:tc>
      </w:tr>
      <w:tr w:rsidR="00A23611" w:rsidRPr="005E277B" w14:paraId="5EB758FE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1741D021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>Część IX</w:t>
            </w:r>
          </w:p>
        </w:tc>
        <w:tc>
          <w:tcPr>
            <w:tcW w:w="4619" w:type="dxa"/>
            <w:shd w:val="clear" w:color="auto" w:fill="FFFFFF"/>
          </w:tcPr>
          <w:p w14:paraId="52DA365D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Tokarka CNC ze sterowaniem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1864665A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45 000,00 zł </w:t>
            </w:r>
          </w:p>
        </w:tc>
      </w:tr>
      <w:tr w:rsidR="00A23611" w:rsidRPr="005E277B" w14:paraId="6E5EF2DE" w14:textId="77777777" w:rsidTr="007C0DC4">
        <w:trPr>
          <w:trHeight w:val="89"/>
        </w:trPr>
        <w:tc>
          <w:tcPr>
            <w:tcW w:w="1051" w:type="dxa"/>
            <w:shd w:val="clear" w:color="auto" w:fill="FFFFFF"/>
          </w:tcPr>
          <w:p w14:paraId="3ADE015C" w14:textId="77777777" w:rsidR="00A23611" w:rsidRPr="005E277B" w:rsidRDefault="00A23611" w:rsidP="005E277B">
            <w:pPr>
              <w:pStyle w:val="Tekstprzypisudolnego"/>
              <w:spacing w:line="360" w:lineRule="auto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E277B">
              <w:rPr>
                <w:rFonts w:ascii="Trebuchet MS" w:hAnsi="Trebuchet MS"/>
                <w:i/>
                <w:sz w:val="18"/>
                <w:szCs w:val="18"/>
              </w:rPr>
              <w:t>Część X</w:t>
            </w:r>
          </w:p>
        </w:tc>
        <w:tc>
          <w:tcPr>
            <w:tcW w:w="4619" w:type="dxa"/>
            <w:shd w:val="clear" w:color="auto" w:fill="FFFFFF"/>
          </w:tcPr>
          <w:p w14:paraId="71E6EE46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Calibri"/>
                <w:i/>
                <w:sz w:val="18"/>
                <w:szCs w:val="18"/>
              </w:rPr>
            </w:pPr>
            <w:r w:rsidRPr="005E277B">
              <w:rPr>
                <w:rFonts w:ascii="Trebuchet MS" w:hAnsi="Trebuchet MS" w:cs="Calibri"/>
                <w:i/>
                <w:sz w:val="18"/>
                <w:szCs w:val="18"/>
              </w:rPr>
              <w:t>Pracownia programowania obrabiarek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34FFB0D" w14:textId="77777777" w:rsidR="00A23611" w:rsidRPr="005E277B" w:rsidRDefault="00A23611" w:rsidP="005E277B">
            <w:pPr>
              <w:spacing w:line="360" w:lineRule="auto"/>
              <w:rPr>
                <w:rFonts w:ascii="Trebuchet MS" w:hAnsi="Trebuchet MS" w:cs="DejaVuSerifCondensed"/>
                <w:i/>
                <w:sz w:val="18"/>
                <w:szCs w:val="18"/>
                <w:highlight w:val="green"/>
              </w:rPr>
            </w:pPr>
            <w:r w:rsidRPr="005E277B">
              <w:rPr>
                <w:rFonts w:ascii="Trebuchet MS" w:hAnsi="Trebuchet MS" w:cs="Calibri"/>
                <w:i/>
                <w:color w:val="000000"/>
                <w:sz w:val="18"/>
                <w:szCs w:val="18"/>
              </w:rPr>
              <w:t xml:space="preserve">   15 000,00 zł </w:t>
            </w:r>
          </w:p>
        </w:tc>
      </w:tr>
    </w:tbl>
    <w:p w14:paraId="2B59595F" w14:textId="77777777" w:rsidR="00A23611" w:rsidRPr="005E277B" w:rsidRDefault="00A23611" w:rsidP="005E277B">
      <w:pPr>
        <w:pStyle w:val="Tekstpodstawowy"/>
        <w:spacing w:line="360" w:lineRule="auto"/>
        <w:ind w:left="142" w:right="1"/>
        <w:rPr>
          <w:rFonts w:ascii="Trebuchet MS" w:hAnsi="Trebuchet MS" w:cs="Arial"/>
          <w:i/>
          <w:sz w:val="18"/>
          <w:szCs w:val="18"/>
          <w:u w:val="single"/>
        </w:rPr>
      </w:pPr>
      <w:r w:rsidRPr="005E277B">
        <w:rPr>
          <w:rFonts w:ascii="Trebuchet MS" w:hAnsi="Trebuchet MS" w:cs="Arial"/>
          <w:i/>
          <w:sz w:val="18"/>
          <w:szCs w:val="18"/>
          <w:u w:val="single"/>
        </w:rPr>
        <w:t>Uwaga:</w:t>
      </w:r>
    </w:p>
    <w:p w14:paraId="1DC65639" w14:textId="2D0CB051" w:rsidR="00A23611" w:rsidRPr="005E277B" w:rsidRDefault="00A23611" w:rsidP="005E277B">
      <w:pPr>
        <w:pStyle w:val="Tekstpodstawowy"/>
        <w:spacing w:line="360" w:lineRule="auto"/>
        <w:ind w:left="142" w:right="1"/>
        <w:rPr>
          <w:rFonts w:ascii="Trebuchet MS" w:hAnsi="Trebuchet MS" w:cs="Arial"/>
          <w:i/>
          <w:sz w:val="18"/>
          <w:szCs w:val="18"/>
        </w:rPr>
      </w:pPr>
      <w:r w:rsidRPr="005E277B">
        <w:rPr>
          <w:rFonts w:ascii="Trebuchet MS" w:hAnsi="Trebuchet MS" w:cs="Arial"/>
          <w:i/>
          <w:sz w:val="18"/>
          <w:szCs w:val="18"/>
        </w:rPr>
        <w:t>W przypadku wskazania przez Wykonawcę, w celu wykazania spełniania warunków udziału, waluty inna niż polska (PLN), w celu jej przeliczenia stosowany będzie średni kurs NBP na dzień publikacji ogłoszenia o zamówieniu w Dzienniku Urzędowym Unii Europejskiej.</w:t>
      </w:r>
      <w:r w:rsidR="005E277B">
        <w:rPr>
          <w:rFonts w:ascii="Trebuchet MS" w:hAnsi="Trebuchet MS" w:cs="Arial"/>
          <w:i/>
          <w:sz w:val="18"/>
          <w:szCs w:val="18"/>
        </w:rPr>
        <w:t>”</w:t>
      </w:r>
    </w:p>
    <w:p w14:paraId="4816F520" w14:textId="77777777" w:rsidR="005E277B" w:rsidRDefault="005E277B" w:rsidP="005E277B">
      <w:pPr>
        <w:spacing w:line="360" w:lineRule="auto"/>
        <w:ind w:left="142" w:right="-337"/>
        <w:rPr>
          <w:rFonts w:ascii="Trebuchet MS" w:hAnsi="Trebuchet MS" w:cs="Tahoma"/>
          <w:b/>
        </w:rPr>
      </w:pPr>
    </w:p>
    <w:p w14:paraId="6C12945A" w14:textId="7A7A786D" w:rsidR="005E277B" w:rsidRPr="009C19AF" w:rsidRDefault="005E277B" w:rsidP="005E277B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9C19AF">
        <w:rPr>
          <w:rFonts w:ascii="Trebuchet MS" w:hAnsi="Trebuchet MS" w:cs="Tahoma"/>
          <w:b/>
        </w:rPr>
        <w:t xml:space="preserve">Pytanie </w:t>
      </w:r>
      <w:r>
        <w:rPr>
          <w:rFonts w:ascii="Trebuchet MS" w:hAnsi="Trebuchet MS" w:cs="Tahoma"/>
          <w:b/>
        </w:rPr>
        <w:t>2</w:t>
      </w:r>
      <w:r w:rsidRPr="009C19AF">
        <w:rPr>
          <w:rFonts w:ascii="Trebuchet MS" w:hAnsi="Trebuchet MS" w:cs="Tahoma"/>
          <w:b/>
        </w:rPr>
        <w:t>.</w:t>
      </w:r>
    </w:p>
    <w:p w14:paraId="382E77DD" w14:textId="77777777" w:rsidR="00856813" w:rsidRPr="00856813" w:rsidRDefault="00856813" w:rsidP="00856813">
      <w:pPr>
        <w:spacing w:before="100" w:beforeAutospacing="1" w:after="100" w:afterAutospacing="1"/>
        <w:ind w:left="142"/>
        <w:jc w:val="both"/>
        <w:rPr>
          <w:rFonts w:ascii="Trebuchet MS" w:hAnsi="Trebuchet MS"/>
          <w:color w:val="000000"/>
        </w:rPr>
      </w:pPr>
      <w:r w:rsidRPr="00856813">
        <w:rPr>
          <w:rFonts w:ascii="Trebuchet MS" w:hAnsi="Trebuchet MS"/>
          <w:color w:val="000000"/>
        </w:rPr>
        <w:t xml:space="preserve">W związku z zamieszczonym przez Państwa postępowaniem, o numerze CKZiU.070.4.7.1.2017 - „Dostawa wyposażenia do pracowni i warsztatów w branży mechanicznej w </w:t>
      </w:r>
      <w:proofErr w:type="spellStart"/>
      <w:r w:rsidRPr="00856813">
        <w:rPr>
          <w:rFonts w:ascii="Trebuchet MS" w:hAnsi="Trebuchet MS"/>
          <w:color w:val="000000"/>
        </w:rPr>
        <w:t>CKZiU</w:t>
      </w:r>
      <w:proofErr w:type="spellEnd"/>
      <w:r w:rsidRPr="00856813">
        <w:rPr>
          <w:rFonts w:ascii="Trebuchet MS" w:hAnsi="Trebuchet MS"/>
          <w:color w:val="000000"/>
        </w:rPr>
        <w:t xml:space="preserve"> w Tuchowie”, mam poniższe pytanie:</w:t>
      </w:r>
    </w:p>
    <w:p w14:paraId="7EEB7B50" w14:textId="0F2FADDF" w:rsidR="00856813" w:rsidRPr="00856813" w:rsidRDefault="00856813" w:rsidP="00856813">
      <w:pPr>
        <w:spacing w:before="100" w:beforeAutospacing="1" w:after="100" w:afterAutospacing="1"/>
        <w:ind w:left="142"/>
        <w:jc w:val="both"/>
        <w:rPr>
          <w:rFonts w:ascii="Trebuchet MS" w:hAnsi="Trebuchet MS"/>
          <w:color w:val="000000"/>
        </w:rPr>
      </w:pPr>
      <w:r w:rsidRPr="00856813">
        <w:rPr>
          <w:rFonts w:ascii="Trebuchet MS" w:hAnsi="Trebuchet MS"/>
          <w:color w:val="000000"/>
        </w:rPr>
        <w:t>W dokumencie SIWZ jest dostępny dokument - ZAŁĄCZNIK NR 1A  – WZÓR FORMULARZA CENOWEGO-SPRZĘTOWEGO -&gt; i tam (głównie chodzi o część III) w każdej z pozycji dla tej części wpisana jest ilość 1kpl.</w:t>
      </w:r>
    </w:p>
    <w:p w14:paraId="2AE6B076" w14:textId="77777777" w:rsidR="00856813" w:rsidRPr="00856813" w:rsidRDefault="00856813" w:rsidP="00856813">
      <w:pPr>
        <w:spacing w:before="100" w:beforeAutospacing="1" w:after="100" w:afterAutospacing="1"/>
        <w:ind w:left="142"/>
        <w:jc w:val="both"/>
        <w:rPr>
          <w:rFonts w:ascii="Trebuchet MS" w:hAnsi="Trebuchet MS"/>
          <w:color w:val="000000"/>
        </w:rPr>
      </w:pPr>
      <w:r w:rsidRPr="00856813">
        <w:rPr>
          <w:rFonts w:ascii="Trebuchet MS" w:hAnsi="Trebuchet MS"/>
          <w:color w:val="000000"/>
        </w:rPr>
        <w:t>Natomiast w załączniku 6 3-1, który szczegółowo opisuje produkty są wpisane różne jednostki miar raz są to komplety -&gt; „</w:t>
      </w:r>
      <w:proofErr w:type="spellStart"/>
      <w:r w:rsidRPr="00856813">
        <w:rPr>
          <w:rFonts w:ascii="Trebuchet MS" w:hAnsi="Trebuchet MS"/>
          <w:color w:val="000000"/>
        </w:rPr>
        <w:t>kpl</w:t>
      </w:r>
      <w:proofErr w:type="spellEnd"/>
      <w:r w:rsidRPr="00856813">
        <w:rPr>
          <w:rFonts w:ascii="Trebuchet MS" w:hAnsi="Trebuchet MS"/>
          <w:color w:val="000000"/>
        </w:rPr>
        <w:t>” raz sztuki -&gt; „</w:t>
      </w:r>
      <w:proofErr w:type="spellStart"/>
      <w:r w:rsidRPr="00856813">
        <w:rPr>
          <w:rFonts w:ascii="Trebuchet MS" w:hAnsi="Trebuchet MS"/>
          <w:color w:val="000000"/>
        </w:rPr>
        <w:t>szt</w:t>
      </w:r>
      <w:proofErr w:type="spellEnd"/>
      <w:r w:rsidRPr="00856813">
        <w:rPr>
          <w:rFonts w:ascii="Trebuchet MS" w:hAnsi="Trebuchet MS"/>
          <w:color w:val="000000"/>
        </w:rPr>
        <w:t>”.</w:t>
      </w:r>
    </w:p>
    <w:p w14:paraId="6F0C7735" w14:textId="77777777" w:rsidR="00856813" w:rsidRPr="00856813" w:rsidRDefault="00856813" w:rsidP="00856813">
      <w:pPr>
        <w:spacing w:before="100" w:beforeAutospacing="1" w:after="100" w:afterAutospacing="1"/>
        <w:ind w:left="142"/>
        <w:jc w:val="both"/>
        <w:rPr>
          <w:rFonts w:ascii="Trebuchet MS" w:hAnsi="Trebuchet MS"/>
          <w:color w:val="000000"/>
        </w:rPr>
      </w:pPr>
      <w:r w:rsidRPr="00856813">
        <w:rPr>
          <w:rFonts w:ascii="Trebuchet MS" w:hAnsi="Trebuchet MS"/>
          <w:color w:val="000000"/>
        </w:rPr>
        <w:t xml:space="preserve">I tak dla przykładu w poz. 9 (Zestaw nasadek TORX) są 2 </w:t>
      </w:r>
      <w:proofErr w:type="spellStart"/>
      <w:r w:rsidRPr="00856813">
        <w:rPr>
          <w:rFonts w:ascii="Trebuchet MS" w:hAnsi="Trebuchet MS"/>
          <w:color w:val="000000"/>
        </w:rPr>
        <w:t>kpl</w:t>
      </w:r>
      <w:proofErr w:type="spellEnd"/>
      <w:r w:rsidRPr="00856813">
        <w:rPr>
          <w:rFonts w:ascii="Trebuchet MS" w:hAnsi="Trebuchet MS"/>
          <w:color w:val="000000"/>
        </w:rPr>
        <w:t xml:space="preserve"> a w poz. 10 (Suwmiarka uniwersalna 150 mm) są 2 </w:t>
      </w:r>
      <w:proofErr w:type="spellStart"/>
      <w:r w:rsidRPr="00856813">
        <w:rPr>
          <w:rFonts w:ascii="Trebuchet MS" w:hAnsi="Trebuchet MS"/>
          <w:color w:val="000000"/>
        </w:rPr>
        <w:t>szt</w:t>
      </w:r>
      <w:proofErr w:type="spellEnd"/>
      <w:r w:rsidRPr="00856813">
        <w:rPr>
          <w:rFonts w:ascii="Trebuchet MS" w:hAnsi="Trebuchet MS"/>
          <w:color w:val="000000"/>
        </w:rPr>
        <w:t xml:space="preserve"> -&gt; jak to rozumieć w stosunku do wpisanego „1kpl” z formularza cenowego? </w:t>
      </w:r>
    </w:p>
    <w:p w14:paraId="659A9D6A" w14:textId="77777777" w:rsidR="005E277B" w:rsidRPr="00877BEB" w:rsidRDefault="005E277B" w:rsidP="005E277B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877BEB">
        <w:rPr>
          <w:rFonts w:ascii="Trebuchet MS" w:hAnsi="Trebuchet MS" w:cs="Tahoma"/>
          <w:b/>
        </w:rPr>
        <w:t>Odpowiedź:</w:t>
      </w:r>
    </w:p>
    <w:p w14:paraId="3236B29B" w14:textId="77777777" w:rsidR="00182854" w:rsidRDefault="00856813" w:rsidP="005E277B">
      <w:pPr>
        <w:spacing w:after="240" w:line="276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Opisy Przedmiotu Zamówienia – Załączniki 6</w:t>
      </w:r>
      <w:r w:rsidR="005E277B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 xml:space="preserve">1 – 6.10 określają szczegółowe ilości (sztuk, kompletów) poszczególnych dostaw sprzętu, pomocy dydaktycznych, pomocy naukowych. Na etapie realizacji przedmiotu zamówienia Wykonawca będzie zobowiązany do dostarczania </w:t>
      </w:r>
      <w:r>
        <w:rPr>
          <w:rFonts w:ascii="Trebuchet MS" w:hAnsi="Trebuchet MS"/>
          <w:b/>
          <w:i/>
          <w:color w:val="000000"/>
        </w:rPr>
        <w:lastRenderedPageBreak/>
        <w:t>sprzętu, pomocy dydaktycznych, pomocy naukowych</w:t>
      </w:r>
      <w:r>
        <w:rPr>
          <w:rFonts w:ascii="Trebuchet MS" w:hAnsi="Trebuchet MS"/>
          <w:b/>
          <w:i/>
          <w:color w:val="000000"/>
        </w:rPr>
        <w:t xml:space="preserve"> dokładnie w tych ilościach które wskazano w  </w:t>
      </w:r>
      <w:r>
        <w:rPr>
          <w:rFonts w:ascii="Trebuchet MS" w:hAnsi="Trebuchet MS"/>
          <w:b/>
          <w:i/>
          <w:color w:val="000000"/>
        </w:rPr>
        <w:t>Załącznik</w:t>
      </w:r>
      <w:r>
        <w:rPr>
          <w:rFonts w:ascii="Trebuchet MS" w:hAnsi="Trebuchet MS"/>
          <w:b/>
          <w:i/>
          <w:color w:val="000000"/>
        </w:rPr>
        <w:t>ach</w:t>
      </w:r>
      <w:r>
        <w:rPr>
          <w:rFonts w:ascii="Trebuchet MS" w:hAnsi="Trebuchet MS"/>
          <w:b/>
          <w:i/>
          <w:color w:val="000000"/>
        </w:rPr>
        <w:t xml:space="preserve"> 6.1 – 6.10</w:t>
      </w:r>
      <w:r>
        <w:rPr>
          <w:rFonts w:ascii="Trebuchet MS" w:hAnsi="Trebuchet MS"/>
          <w:b/>
          <w:i/>
          <w:color w:val="000000"/>
        </w:rPr>
        <w:t xml:space="preserve">. </w:t>
      </w:r>
    </w:p>
    <w:p w14:paraId="00FB4753" w14:textId="5DCA2243" w:rsidR="00A23611" w:rsidRDefault="00856813" w:rsidP="005E277B">
      <w:pPr>
        <w:spacing w:after="240" w:line="276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 xml:space="preserve">Natomiast na etapie wyceny </w:t>
      </w:r>
      <w:r w:rsidR="00182854">
        <w:rPr>
          <w:rFonts w:ascii="Trebuchet MS" w:hAnsi="Trebuchet MS"/>
          <w:b/>
          <w:i/>
          <w:color w:val="000000"/>
        </w:rPr>
        <w:t xml:space="preserve">oferty przetargowej w Załączniku </w:t>
      </w:r>
      <w:r w:rsidR="00182854" w:rsidRPr="00182854">
        <w:rPr>
          <w:rFonts w:ascii="Trebuchet MS" w:hAnsi="Trebuchet MS"/>
          <w:b/>
          <w:i/>
          <w:color w:val="000000"/>
        </w:rPr>
        <w:t>NR 1A  –FORMULARZ CENOW</w:t>
      </w:r>
      <w:r w:rsidR="00182854">
        <w:rPr>
          <w:rFonts w:ascii="Trebuchet MS" w:hAnsi="Trebuchet MS"/>
          <w:b/>
          <w:i/>
          <w:color w:val="000000"/>
        </w:rPr>
        <w:t>O</w:t>
      </w:r>
      <w:r w:rsidR="00182854" w:rsidRPr="00182854">
        <w:rPr>
          <w:rFonts w:ascii="Trebuchet MS" w:hAnsi="Trebuchet MS"/>
          <w:b/>
          <w:i/>
          <w:color w:val="000000"/>
        </w:rPr>
        <w:t>-SPRZĘTOW</w:t>
      </w:r>
      <w:r w:rsidR="00182854">
        <w:rPr>
          <w:rFonts w:ascii="Trebuchet MS" w:hAnsi="Trebuchet MS"/>
          <w:b/>
          <w:i/>
          <w:color w:val="000000"/>
        </w:rPr>
        <w:t xml:space="preserve">Y należy podać łączną cenę za wszystkie sztuki i / lub komplety, które zostały określone w  </w:t>
      </w:r>
      <w:r w:rsidR="00182854">
        <w:rPr>
          <w:rFonts w:ascii="Trebuchet MS" w:hAnsi="Trebuchet MS"/>
          <w:b/>
          <w:i/>
          <w:color w:val="000000"/>
        </w:rPr>
        <w:t>Załącznikach 6.1 – 6.10</w:t>
      </w:r>
      <w:r w:rsidR="00182854">
        <w:rPr>
          <w:rFonts w:ascii="Trebuchet MS" w:hAnsi="Trebuchet MS"/>
          <w:b/>
          <w:i/>
          <w:color w:val="000000"/>
        </w:rPr>
        <w:t>. Dla przytoczonego przykładu</w:t>
      </w:r>
    </w:p>
    <w:p w14:paraId="17F98A07" w14:textId="4B488B3D" w:rsidR="00182854" w:rsidRPr="00182854" w:rsidRDefault="00182854" w:rsidP="00182854">
      <w:pPr>
        <w:spacing w:after="240" w:line="276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Należy skalkulować</w:t>
      </w:r>
      <w:r w:rsidR="008915D0">
        <w:rPr>
          <w:rFonts w:ascii="Trebuchet MS" w:hAnsi="Trebuchet MS"/>
          <w:b/>
          <w:i/>
          <w:color w:val="000000"/>
        </w:rPr>
        <w:t xml:space="preserve"> / wycenić wg</w:t>
      </w:r>
      <w:r>
        <w:rPr>
          <w:rFonts w:ascii="Trebuchet MS" w:hAnsi="Trebuchet MS"/>
          <w:b/>
          <w:i/>
          <w:color w:val="000000"/>
        </w:rPr>
        <w:t xml:space="preserve"> iloś</w:t>
      </w:r>
      <w:r w:rsidR="008915D0">
        <w:rPr>
          <w:rFonts w:ascii="Trebuchet MS" w:hAnsi="Trebuchet MS"/>
          <w:b/>
          <w:i/>
          <w:color w:val="000000"/>
        </w:rPr>
        <w:t>ci z</w:t>
      </w:r>
      <w:r>
        <w:rPr>
          <w:rFonts w:ascii="Trebuchet MS" w:hAnsi="Trebuchet MS"/>
          <w:b/>
          <w:i/>
          <w:color w:val="000000"/>
        </w:rPr>
        <w:t xml:space="preserve"> Załącznika nr 6 </w:t>
      </w:r>
      <w:r w:rsidR="008915D0">
        <w:rPr>
          <w:rFonts w:ascii="Trebuchet MS" w:hAnsi="Trebuchet MS"/>
          <w:b/>
          <w:i/>
          <w:color w:val="000000"/>
        </w:rPr>
        <w:t>dla „</w:t>
      </w:r>
      <w:r w:rsidRPr="00182854">
        <w:rPr>
          <w:rFonts w:ascii="Trebuchet MS" w:hAnsi="Trebuchet MS"/>
          <w:b/>
          <w:i/>
          <w:color w:val="000000"/>
        </w:rPr>
        <w:t>Zestaw nasadek TORX</w:t>
      </w:r>
      <w:r w:rsidR="008915D0">
        <w:rPr>
          <w:rFonts w:ascii="Trebuchet MS" w:hAnsi="Trebuchet MS"/>
          <w:b/>
          <w:i/>
          <w:color w:val="000000"/>
        </w:rPr>
        <w:t xml:space="preserve">” </w:t>
      </w:r>
      <w:r w:rsidR="008915D0">
        <w:rPr>
          <w:rFonts w:ascii="Trebuchet MS" w:hAnsi="Trebuchet MS"/>
          <w:b/>
          <w:i/>
          <w:color w:val="000000"/>
        </w:rPr>
        <w:t>tj.</w:t>
      </w:r>
      <w:r w:rsidR="008915D0">
        <w:rPr>
          <w:rFonts w:ascii="Trebuchet MS" w:hAnsi="Trebuchet MS"/>
          <w:b/>
          <w:i/>
          <w:color w:val="000000"/>
        </w:rPr>
        <w:t xml:space="preserve"> </w:t>
      </w:r>
      <w:r>
        <w:rPr>
          <w:rFonts w:ascii="Trebuchet MS" w:hAnsi="Trebuchet MS"/>
          <w:b/>
          <w:i/>
          <w:color w:val="000000"/>
        </w:rPr>
        <w:t xml:space="preserve"> 2 </w:t>
      </w:r>
      <w:proofErr w:type="spellStart"/>
      <w:r>
        <w:rPr>
          <w:rFonts w:ascii="Trebuchet MS" w:hAnsi="Trebuchet MS"/>
          <w:b/>
          <w:i/>
          <w:color w:val="000000"/>
        </w:rPr>
        <w:t>kpl</w:t>
      </w:r>
      <w:proofErr w:type="spellEnd"/>
      <w:r>
        <w:rPr>
          <w:rFonts w:ascii="Trebuchet MS" w:hAnsi="Trebuchet MS"/>
          <w:b/>
          <w:i/>
          <w:color w:val="000000"/>
        </w:rPr>
        <w:t xml:space="preserve">. a </w:t>
      </w:r>
      <w:r w:rsidRPr="00182854">
        <w:rPr>
          <w:rFonts w:ascii="Trebuchet MS" w:hAnsi="Trebuchet MS"/>
          <w:b/>
          <w:i/>
          <w:color w:val="000000"/>
        </w:rPr>
        <w:t xml:space="preserve">w Załączniku nr 1 A </w:t>
      </w:r>
      <w:r w:rsidR="008915D0">
        <w:rPr>
          <w:rFonts w:ascii="Trebuchet MS" w:hAnsi="Trebuchet MS"/>
          <w:b/>
          <w:i/>
          <w:color w:val="000000"/>
        </w:rPr>
        <w:t xml:space="preserve">należy podać łączną ceną całego zadania 9 (rozumianego jako komplet dwóch kompletów wskazanych w Załączniku 6). </w:t>
      </w:r>
    </w:p>
    <w:p w14:paraId="4D872A95" w14:textId="6496A279" w:rsidR="008915D0" w:rsidRPr="00182854" w:rsidRDefault="008915D0" w:rsidP="008915D0">
      <w:pPr>
        <w:spacing w:after="240" w:line="276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Należy skalkulować / wycenić wg ilości z Załącznika nr 6 dla „</w:t>
      </w:r>
      <w:r w:rsidRPr="008915D0">
        <w:rPr>
          <w:rFonts w:ascii="Trebuchet MS" w:hAnsi="Trebuchet MS"/>
          <w:b/>
          <w:i/>
          <w:color w:val="000000"/>
        </w:rPr>
        <w:t>Suwmiarka uniwersalna 150 mm</w:t>
      </w:r>
      <w:r w:rsidR="00981F42">
        <w:rPr>
          <w:rFonts w:ascii="Trebuchet MS" w:hAnsi="Trebuchet MS"/>
          <w:b/>
          <w:i/>
          <w:color w:val="000000"/>
        </w:rPr>
        <w:t>”</w:t>
      </w:r>
      <w:r>
        <w:rPr>
          <w:rFonts w:ascii="Trebuchet MS" w:hAnsi="Trebuchet MS"/>
          <w:b/>
          <w:i/>
          <w:color w:val="000000"/>
        </w:rPr>
        <w:t xml:space="preserve"> tj.</w:t>
      </w:r>
      <w:r>
        <w:rPr>
          <w:rFonts w:ascii="Trebuchet MS" w:hAnsi="Trebuchet MS"/>
          <w:b/>
          <w:i/>
          <w:color w:val="000000"/>
        </w:rPr>
        <w:t xml:space="preserve"> 2 </w:t>
      </w:r>
      <w:r>
        <w:rPr>
          <w:rFonts w:ascii="Trebuchet MS" w:hAnsi="Trebuchet MS"/>
          <w:b/>
          <w:i/>
          <w:color w:val="000000"/>
        </w:rPr>
        <w:t>szt.</w:t>
      </w:r>
      <w:r>
        <w:rPr>
          <w:rFonts w:ascii="Trebuchet MS" w:hAnsi="Trebuchet MS"/>
          <w:b/>
          <w:i/>
          <w:color w:val="000000"/>
        </w:rPr>
        <w:t xml:space="preserve"> a </w:t>
      </w:r>
      <w:r w:rsidRPr="00182854">
        <w:rPr>
          <w:rFonts w:ascii="Trebuchet MS" w:hAnsi="Trebuchet MS"/>
          <w:b/>
          <w:i/>
          <w:color w:val="000000"/>
        </w:rPr>
        <w:t xml:space="preserve">w Załączniku nr 1 A </w:t>
      </w:r>
      <w:r>
        <w:rPr>
          <w:rFonts w:ascii="Trebuchet MS" w:hAnsi="Trebuchet MS"/>
          <w:b/>
          <w:i/>
          <w:color w:val="000000"/>
        </w:rPr>
        <w:t xml:space="preserve">należy podać łączną ceną całego zadania </w:t>
      </w:r>
      <w:r>
        <w:rPr>
          <w:rFonts w:ascii="Trebuchet MS" w:hAnsi="Trebuchet MS"/>
          <w:b/>
          <w:i/>
          <w:color w:val="000000"/>
        </w:rPr>
        <w:t>10</w:t>
      </w:r>
      <w:r>
        <w:rPr>
          <w:rFonts w:ascii="Trebuchet MS" w:hAnsi="Trebuchet MS"/>
          <w:b/>
          <w:i/>
          <w:color w:val="000000"/>
        </w:rPr>
        <w:t xml:space="preserve"> (rozumianego jako komplet </w:t>
      </w:r>
      <w:r>
        <w:rPr>
          <w:rFonts w:ascii="Trebuchet MS" w:hAnsi="Trebuchet MS"/>
          <w:b/>
          <w:i/>
          <w:color w:val="000000"/>
        </w:rPr>
        <w:t>dwóch</w:t>
      </w:r>
      <w:r>
        <w:rPr>
          <w:rFonts w:ascii="Trebuchet MS" w:hAnsi="Trebuchet MS"/>
          <w:b/>
          <w:i/>
          <w:color w:val="000000"/>
        </w:rPr>
        <w:t xml:space="preserve"> sztuk wskazanych w Załączniku 6). </w:t>
      </w:r>
    </w:p>
    <w:p w14:paraId="59DFCB00" w14:textId="77777777" w:rsidR="00182854" w:rsidRPr="00182854" w:rsidRDefault="00182854" w:rsidP="005E277B">
      <w:pPr>
        <w:spacing w:after="240" w:line="276" w:lineRule="auto"/>
        <w:ind w:left="142"/>
        <w:jc w:val="both"/>
        <w:rPr>
          <w:rFonts w:ascii="Trebuchet MS" w:hAnsi="Trebuchet MS"/>
          <w:b/>
          <w:i/>
          <w:color w:val="000000"/>
        </w:rPr>
      </w:pPr>
    </w:p>
    <w:p w14:paraId="57E693A7" w14:textId="22C6F9E6" w:rsidR="00981F42" w:rsidRPr="00125A6F" w:rsidRDefault="00981F42" w:rsidP="00981F42">
      <w:pPr>
        <w:pStyle w:val="Akapitzlist"/>
        <w:numPr>
          <w:ilvl w:val="0"/>
          <w:numId w:val="43"/>
        </w:numPr>
        <w:ind w:left="567" w:hanging="425"/>
        <w:jc w:val="both"/>
        <w:rPr>
          <w:rFonts w:ascii="Trebuchet MS" w:eastAsia="Tahoma,Bold" w:hAnsi="Trebuchet MS"/>
          <w:b/>
          <w:color w:val="000000"/>
          <w:u w:val="single"/>
          <w:lang w:eastAsia="en-US"/>
        </w:rPr>
      </w:pPr>
      <w:r w:rsidRPr="00125A6F">
        <w:rPr>
          <w:rFonts w:ascii="Trebuchet MS" w:eastAsia="Tahoma,Bold" w:hAnsi="Trebuchet MS"/>
          <w:b/>
          <w:color w:val="000000"/>
          <w:u w:val="single"/>
          <w:lang w:eastAsia="en-US"/>
        </w:rPr>
        <w:t>W zawiązku z treścią udzielnych odpowiedzi Zmawiający wprowadza następujące modyfikacje SIWZ:</w:t>
      </w:r>
    </w:p>
    <w:p w14:paraId="561BCA96" w14:textId="77777777" w:rsidR="00125A6F" w:rsidRDefault="00125A6F" w:rsidP="00125A6F">
      <w:pPr>
        <w:pStyle w:val="Akapitzlist"/>
        <w:ind w:left="567"/>
        <w:jc w:val="both"/>
        <w:rPr>
          <w:rFonts w:ascii="Trebuchet MS" w:eastAsia="Tahoma,Bold" w:hAnsi="Trebuchet MS"/>
          <w:b/>
          <w:color w:val="000000"/>
          <w:lang w:eastAsia="en-US"/>
        </w:rPr>
      </w:pPr>
    </w:p>
    <w:p w14:paraId="1C366F85" w14:textId="77777777" w:rsidR="00981F42" w:rsidRPr="00981F42" w:rsidRDefault="00981F42" w:rsidP="00981F42">
      <w:pPr>
        <w:pStyle w:val="Akapitzlist"/>
        <w:ind w:left="567"/>
        <w:jc w:val="both"/>
        <w:rPr>
          <w:rFonts w:ascii="Trebuchet MS" w:eastAsia="Tahoma,Bold" w:hAnsi="Trebuchet MS"/>
          <w:b/>
          <w:color w:val="000000"/>
          <w:lang w:eastAsia="en-US"/>
        </w:rPr>
      </w:pPr>
    </w:p>
    <w:p w14:paraId="3C7EF799" w14:textId="60135B80" w:rsidR="00981F42" w:rsidRPr="00981F42" w:rsidRDefault="00981F42" w:rsidP="00981F42">
      <w:pPr>
        <w:pStyle w:val="Akapitzlist"/>
        <w:numPr>
          <w:ilvl w:val="0"/>
          <w:numId w:val="38"/>
        </w:numPr>
        <w:spacing w:after="240" w:line="276" w:lineRule="auto"/>
        <w:ind w:left="426"/>
        <w:jc w:val="both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ppkt</w:t>
      </w:r>
      <w:proofErr w:type="spellEnd"/>
      <w:r>
        <w:rPr>
          <w:rFonts w:ascii="Trebuchet MS" w:hAnsi="Trebuchet MS"/>
          <w:b/>
        </w:rPr>
        <w:t xml:space="preserve"> 3 i 4 w pkt 2. </w:t>
      </w:r>
      <w:r w:rsidRPr="00981F42">
        <w:rPr>
          <w:rFonts w:ascii="Trebuchet MS" w:hAnsi="Trebuchet MS"/>
          <w:b/>
          <w:u w:val="single"/>
        </w:rPr>
        <w:t>TRYB UDZIELENIA ZAMÓWIENIA</w:t>
      </w:r>
      <w:r>
        <w:rPr>
          <w:rFonts w:ascii="Trebuchet MS" w:hAnsi="Trebuchet MS"/>
          <w:b/>
          <w:u w:val="single"/>
        </w:rPr>
        <w:t xml:space="preserve"> </w:t>
      </w:r>
      <w:r w:rsidRPr="00981F42">
        <w:rPr>
          <w:rFonts w:ascii="Trebuchet MS" w:hAnsi="Trebuchet MS"/>
          <w:b/>
        </w:rPr>
        <w:t>otrzymują następujące brzmienie:</w:t>
      </w:r>
    </w:p>
    <w:p w14:paraId="7D7CCFC1" w14:textId="13DBB7E0" w:rsidR="00981F42" w:rsidRPr="00981F42" w:rsidRDefault="00981F42" w:rsidP="00981F42">
      <w:pPr>
        <w:pStyle w:val="Akapitzlist"/>
        <w:suppressAutoHyphens/>
        <w:spacing w:line="360" w:lineRule="auto"/>
        <w:ind w:left="72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„3. </w:t>
      </w:r>
      <w:r w:rsidRPr="00981F42">
        <w:rPr>
          <w:rFonts w:ascii="Trebuchet MS" w:hAnsi="Trebuchet MS"/>
          <w:i/>
        </w:rPr>
        <w:t>Ogłoszenie o przetargu nieograniczonym zostało zamieszczone:</w:t>
      </w:r>
    </w:p>
    <w:p w14:paraId="383B2709" w14:textId="77777777" w:rsidR="00981F42" w:rsidRPr="00981F42" w:rsidRDefault="00981F42" w:rsidP="00981F42">
      <w:pPr>
        <w:widowControl w:val="0"/>
        <w:numPr>
          <w:ilvl w:val="1"/>
          <w:numId w:val="39"/>
        </w:numPr>
        <w:tabs>
          <w:tab w:val="left" w:pos="1287"/>
          <w:tab w:val="left" w:pos="2727"/>
        </w:tabs>
        <w:suppressAutoHyphens/>
        <w:autoSpaceDE w:val="0"/>
        <w:spacing w:line="360" w:lineRule="auto"/>
        <w:jc w:val="both"/>
        <w:rPr>
          <w:rFonts w:ascii="Trebuchet MS" w:hAnsi="Trebuchet MS"/>
          <w:i/>
        </w:rPr>
      </w:pPr>
      <w:r w:rsidRPr="00981F42">
        <w:rPr>
          <w:rFonts w:ascii="Trebuchet MS" w:hAnsi="Trebuchet MS"/>
          <w:i/>
        </w:rPr>
        <w:t>w Dzienniku Urzędowym Unii Europejskiej,</w:t>
      </w:r>
    </w:p>
    <w:p w14:paraId="50554AED" w14:textId="1CE7C580" w:rsidR="00981F42" w:rsidRPr="00981F42" w:rsidRDefault="00981F42" w:rsidP="00981F42">
      <w:pPr>
        <w:widowControl w:val="0"/>
        <w:numPr>
          <w:ilvl w:val="1"/>
          <w:numId w:val="39"/>
        </w:numPr>
        <w:tabs>
          <w:tab w:val="left" w:pos="1287"/>
          <w:tab w:val="left" w:pos="2727"/>
        </w:tabs>
        <w:suppressAutoHyphens/>
        <w:autoSpaceDE w:val="0"/>
        <w:spacing w:line="360" w:lineRule="auto"/>
        <w:jc w:val="both"/>
        <w:rPr>
          <w:rFonts w:ascii="Trebuchet MS" w:hAnsi="Trebuchet MS"/>
          <w:i/>
        </w:rPr>
      </w:pPr>
      <w:r w:rsidRPr="00981F42">
        <w:rPr>
          <w:rFonts w:ascii="Trebuchet MS" w:hAnsi="Trebuchet MS"/>
          <w:i/>
        </w:rPr>
        <w:t>na stronie internetowej Zamawiająceg</w:t>
      </w:r>
      <w:r w:rsidRPr="00981F42">
        <w:rPr>
          <w:rFonts w:ascii="Trebuchet MS" w:hAnsi="Trebuchet MS"/>
          <w:i/>
          <w:iCs/>
        </w:rPr>
        <w:t xml:space="preserve">o </w:t>
      </w:r>
      <w:hyperlink r:id="rId11" w:history="1">
        <w:r w:rsidRPr="00981F42">
          <w:rPr>
            <w:rStyle w:val="Hipercze"/>
            <w:rFonts w:ascii="LiberationSans" w:hAnsi="LiberationSans" w:cs="LiberationSans"/>
            <w:i/>
          </w:rPr>
          <w:t>www.odidz.strefa.pl</w:t>
        </w:r>
      </w:hyperlink>
      <w:r w:rsidRPr="00981F42">
        <w:rPr>
          <w:rFonts w:ascii="LiberationSans" w:hAnsi="LiberationSans" w:cs="LiberationSans"/>
          <w:i/>
          <w:color w:val="0000FF"/>
        </w:rPr>
        <w:t xml:space="preserve"> </w:t>
      </w:r>
    </w:p>
    <w:p w14:paraId="73284AF3" w14:textId="77777777" w:rsidR="00981F42" w:rsidRPr="00981F42" w:rsidRDefault="00981F42" w:rsidP="00981F42">
      <w:pPr>
        <w:widowControl w:val="0"/>
        <w:numPr>
          <w:ilvl w:val="1"/>
          <w:numId w:val="39"/>
        </w:numPr>
        <w:tabs>
          <w:tab w:val="left" w:pos="1287"/>
          <w:tab w:val="left" w:pos="2727"/>
        </w:tabs>
        <w:suppressAutoHyphens/>
        <w:autoSpaceDE w:val="0"/>
        <w:spacing w:line="360" w:lineRule="auto"/>
        <w:jc w:val="both"/>
        <w:rPr>
          <w:rFonts w:ascii="Trebuchet MS" w:hAnsi="Trebuchet MS"/>
          <w:i/>
        </w:rPr>
      </w:pPr>
      <w:r w:rsidRPr="00981F42">
        <w:rPr>
          <w:rFonts w:ascii="Trebuchet MS" w:hAnsi="Trebuchet MS"/>
          <w:i/>
        </w:rPr>
        <w:t>na tablicy ogłoszeń Zamawiającego.</w:t>
      </w:r>
    </w:p>
    <w:p w14:paraId="6BD038D9" w14:textId="57630914" w:rsidR="00981F42" w:rsidRDefault="00981F42" w:rsidP="00981F42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rFonts w:ascii="Trebuchet MS" w:hAnsi="Trebuchet MS"/>
          <w:i/>
        </w:rPr>
      </w:pPr>
      <w:r w:rsidRPr="00981F42">
        <w:rPr>
          <w:rFonts w:ascii="Trebuchet MS" w:hAnsi="Trebuchet MS"/>
          <w:i/>
        </w:rPr>
        <w:t xml:space="preserve">Specyfikacja Istotnych Warunków Zamówienia  udostępniona została na stronie internetowej Zamawiającego </w:t>
      </w:r>
      <w:hyperlink r:id="rId12" w:history="1">
        <w:r w:rsidRPr="00981F42">
          <w:rPr>
            <w:rStyle w:val="Hipercze"/>
            <w:rFonts w:ascii="LiberationSans" w:hAnsi="LiberationSans" w:cs="LiberationSans"/>
            <w:i/>
          </w:rPr>
          <w:t>www.odidz.strefa.pl</w:t>
        </w:r>
      </w:hyperlink>
      <w:r w:rsidRPr="00981F42">
        <w:rPr>
          <w:rFonts w:ascii="LiberationSans" w:hAnsi="LiberationSans" w:cs="LiberationSans"/>
          <w:i/>
          <w:color w:val="0000FF"/>
        </w:rPr>
        <w:t xml:space="preserve"> </w:t>
      </w:r>
      <w:hyperlink r:id="rId13" w:history="1"/>
      <w:r w:rsidRPr="00981F42">
        <w:rPr>
          <w:rFonts w:ascii="Trebuchet MS" w:hAnsi="Trebuchet MS"/>
          <w:i/>
        </w:rPr>
        <w:t xml:space="preserve"> od dnia publikacji w Dzienniku Urzędowym Unii europejskiej  – do upływu terminu składania ofert.</w:t>
      </w:r>
      <w:r>
        <w:rPr>
          <w:rFonts w:ascii="Trebuchet MS" w:hAnsi="Trebuchet MS"/>
          <w:i/>
        </w:rPr>
        <w:t>”</w:t>
      </w:r>
    </w:p>
    <w:p w14:paraId="7CE839F1" w14:textId="77777777" w:rsidR="00981F42" w:rsidRPr="00981F42" w:rsidRDefault="00981F42" w:rsidP="00981F42">
      <w:pPr>
        <w:pStyle w:val="Akapitzlist"/>
        <w:suppressAutoHyphens/>
        <w:spacing w:line="360" w:lineRule="auto"/>
        <w:ind w:left="720"/>
        <w:jc w:val="both"/>
        <w:rPr>
          <w:rFonts w:ascii="Trebuchet MS" w:hAnsi="Trebuchet MS"/>
          <w:i/>
        </w:rPr>
      </w:pPr>
    </w:p>
    <w:p w14:paraId="1D20584D" w14:textId="4E0A50AA" w:rsidR="00981F42" w:rsidRPr="00981F42" w:rsidRDefault="00981F42" w:rsidP="00981F42">
      <w:pPr>
        <w:pStyle w:val="Akapitzlist"/>
        <w:numPr>
          <w:ilvl w:val="0"/>
          <w:numId w:val="38"/>
        </w:numPr>
        <w:spacing w:after="240" w:line="276" w:lineRule="auto"/>
        <w:ind w:left="426"/>
        <w:jc w:val="both"/>
        <w:rPr>
          <w:rFonts w:ascii="Trebuchet MS" w:hAnsi="Trebuchet MS"/>
          <w:b/>
          <w:u w:val="single"/>
        </w:rPr>
      </w:pPr>
      <w:proofErr w:type="spellStart"/>
      <w:r>
        <w:rPr>
          <w:rFonts w:ascii="Trebuchet MS" w:hAnsi="Trebuchet MS"/>
          <w:b/>
        </w:rPr>
        <w:t>pp</w:t>
      </w:r>
      <w:r>
        <w:rPr>
          <w:rFonts w:ascii="Trebuchet MS" w:hAnsi="Trebuchet MS"/>
          <w:b/>
        </w:rPr>
        <w:t>kt</w:t>
      </w:r>
      <w:proofErr w:type="spellEnd"/>
      <w:r>
        <w:rPr>
          <w:rFonts w:ascii="Trebuchet MS" w:hAnsi="Trebuchet MS"/>
          <w:b/>
        </w:rPr>
        <w:t xml:space="preserve"> 1 w rozdziale </w:t>
      </w:r>
      <w:r>
        <w:rPr>
          <w:rFonts w:ascii="Trebuchet MS" w:hAnsi="Trebuchet MS"/>
          <w:b/>
        </w:rPr>
        <w:t xml:space="preserve"> </w:t>
      </w:r>
      <w:r w:rsidRPr="007865EA">
        <w:rPr>
          <w:rFonts w:ascii="Trebuchet MS" w:hAnsi="Trebuchet MS"/>
          <w:b/>
          <w:u w:val="single"/>
        </w:rPr>
        <w:t xml:space="preserve">IX. MIEJSCE I TERMIN SKŁADANIA OFERT </w:t>
      </w:r>
      <w:r w:rsidRPr="00981F42">
        <w:rPr>
          <w:rFonts w:ascii="Trebuchet MS" w:hAnsi="Trebuchet MS"/>
          <w:b/>
        </w:rPr>
        <w:t>otrzymuj</w:t>
      </w:r>
      <w:r w:rsidRPr="00981F42">
        <w:rPr>
          <w:rFonts w:ascii="Trebuchet MS" w:hAnsi="Trebuchet MS"/>
          <w:b/>
        </w:rPr>
        <w:t>e</w:t>
      </w:r>
      <w:r w:rsidRPr="00981F42">
        <w:rPr>
          <w:rFonts w:ascii="Trebuchet MS" w:hAnsi="Trebuchet MS"/>
          <w:b/>
        </w:rPr>
        <w:t xml:space="preserve"> następujące brzmienie:</w:t>
      </w:r>
    </w:p>
    <w:p w14:paraId="4A9CB227" w14:textId="2D12E6AF" w:rsidR="00981F42" w:rsidRPr="00981F42" w:rsidRDefault="00981F42" w:rsidP="00981F42">
      <w:pPr>
        <w:tabs>
          <w:tab w:val="left" w:pos="284"/>
        </w:tabs>
        <w:spacing w:before="100" w:beforeAutospacing="1" w:line="360" w:lineRule="auto"/>
        <w:ind w:left="284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„</w:t>
      </w:r>
      <w:r w:rsidRPr="00981F42">
        <w:rPr>
          <w:rFonts w:ascii="Trebuchet MS" w:hAnsi="Trebuchet MS"/>
          <w:i/>
        </w:rPr>
        <w:t xml:space="preserve">1. Ofertę wraz z załącznikami, należy złożyć w </w:t>
      </w:r>
      <w:r w:rsidRPr="00981F42">
        <w:rPr>
          <w:rFonts w:ascii="Trebuchet MS" w:hAnsi="Trebuchet MS"/>
          <w:b/>
          <w:i/>
        </w:rPr>
        <w:t>kancelarii</w:t>
      </w:r>
      <w:r w:rsidRPr="00981F42">
        <w:rPr>
          <w:rFonts w:ascii="Trebuchet MS" w:hAnsi="Trebuchet MS"/>
          <w:i/>
        </w:rPr>
        <w:t xml:space="preserve"> siedziby Zamawiającego w sekretariacie, dokładny adres:</w:t>
      </w:r>
    </w:p>
    <w:p w14:paraId="786B6E10" w14:textId="77777777" w:rsidR="00981F42" w:rsidRPr="00981F42" w:rsidRDefault="00981F42" w:rsidP="00981F42">
      <w:pPr>
        <w:jc w:val="center"/>
        <w:rPr>
          <w:rFonts w:ascii="Trebuchet MS" w:hAnsi="Trebuchet MS" w:cs="Calibri"/>
          <w:b/>
          <w:i/>
        </w:rPr>
      </w:pPr>
      <w:r w:rsidRPr="00981F42">
        <w:rPr>
          <w:rFonts w:ascii="Trebuchet MS" w:hAnsi="Trebuchet MS" w:cs="Calibri"/>
          <w:b/>
          <w:i/>
        </w:rPr>
        <w:t xml:space="preserve">Centrum Kształcenia Zawodowego i Ustawicznego </w:t>
      </w:r>
      <w:r w:rsidRPr="00981F42">
        <w:rPr>
          <w:rFonts w:ascii="Trebuchet MS" w:hAnsi="Trebuchet MS" w:cs="Calibri"/>
          <w:b/>
          <w:i/>
        </w:rPr>
        <w:br/>
        <w:t>im. Bohaterów Bitwy pod Łowczówkiem w Tuchowie</w:t>
      </w:r>
      <w:r w:rsidRPr="00981F42">
        <w:rPr>
          <w:rFonts w:ascii="Trebuchet MS" w:hAnsi="Trebuchet MS" w:cs="Calibri"/>
          <w:b/>
          <w:i/>
        </w:rPr>
        <w:br/>
        <w:t>ul. Reymonta 19, 33-170 Tuchów</w:t>
      </w:r>
    </w:p>
    <w:p w14:paraId="3C469D4B" w14:textId="77777777" w:rsidR="00981F42" w:rsidRPr="00981F42" w:rsidRDefault="00981F42" w:rsidP="00981F42">
      <w:pPr>
        <w:tabs>
          <w:tab w:val="left" w:pos="426"/>
        </w:tabs>
        <w:spacing w:after="240" w:line="360" w:lineRule="auto"/>
        <w:jc w:val="center"/>
        <w:rPr>
          <w:rFonts w:ascii="Trebuchet MS" w:hAnsi="Trebuchet MS"/>
          <w:b/>
          <w:i/>
          <w:sz w:val="2"/>
          <w:szCs w:val="2"/>
          <w:u w:val="single"/>
        </w:rPr>
      </w:pPr>
    </w:p>
    <w:p w14:paraId="24D4F42C" w14:textId="2814F3BA" w:rsidR="00981F42" w:rsidRPr="00981F42" w:rsidRDefault="00981F42" w:rsidP="00981F42">
      <w:pPr>
        <w:tabs>
          <w:tab w:val="left" w:pos="426"/>
        </w:tabs>
        <w:spacing w:after="240" w:line="360" w:lineRule="auto"/>
        <w:jc w:val="center"/>
        <w:rPr>
          <w:rFonts w:ascii="Trebuchet MS" w:hAnsi="Trebuchet MS"/>
          <w:b/>
          <w:i/>
          <w:u w:val="single"/>
        </w:rPr>
      </w:pPr>
      <w:r w:rsidRPr="00981F42">
        <w:rPr>
          <w:rFonts w:ascii="Trebuchet MS" w:hAnsi="Trebuchet MS"/>
          <w:b/>
          <w:i/>
          <w:u w:val="single"/>
        </w:rPr>
        <w:t xml:space="preserve">do dnia </w:t>
      </w:r>
      <w:r w:rsidRPr="00981F42">
        <w:rPr>
          <w:rFonts w:ascii="Trebuchet MS" w:hAnsi="Trebuchet MS"/>
          <w:b/>
          <w:i/>
          <w:u w:val="single"/>
        </w:rPr>
        <w:t>19</w:t>
      </w:r>
      <w:r w:rsidRPr="00981F42">
        <w:rPr>
          <w:rFonts w:ascii="Trebuchet MS" w:hAnsi="Trebuchet MS"/>
          <w:b/>
          <w:i/>
          <w:u w:val="single"/>
        </w:rPr>
        <w:t>.07.2017r. do godziny 9:00</w:t>
      </w:r>
      <w:r>
        <w:rPr>
          <w:rFonts w:ascii="Trebuchet MS" w:hAnsi="Trebuchet MS"/>
          <w:b/>
          <w:i/>
          <w:u w:val="single"/>
        </w:rPr>
        <w:t>”</w:t>
      </w:r>
    </w:p>
    <w:p w14:paraId="2B962886" w14:textId="74AD7D0E" w:rsidR="00981F42" w:rsidRPr="00125A6F" w:rsidRDefault="00981F42" w:rsidP="00125A6F">
      <w:pPr>
        <w:pStyle w:val="Akapitzlist"/>
        <w:numPr>
          <w:ilvl w:val="0"/>
          <w:numId w:val="38"/>
        </w:numPr>
        <w:spacing w:after="240" w:line="276" w:lineRule="auto"/>
        <w:ind w:left="426"/>
        <w:jc w:val="both"/>
        <w:rPr>
          <w:rFonts w:ascii="Trebuchet MS" w:hAnsi="Trebuchet MS"/>
          <w:b/>
          <w:u w:val="single"/>
        </w:rPr>
      </w:pPr>
      <w:proofErr w:type="spellStart"/>
      <w:r>
        <w:rPr>
          <w:rFonts w:ascii="Trebuchet MS" w:hAnsi="Trebuchet MS"/>
          <w:b/>
        </w:rPr>
        <w:t>ppkt</w:t>
      </w:r>
      <w:proofErr w:type="spellEnd"/>
      <w:r>
        <w:rPr>
          <w:rFonts w:ascii="Trebuchet MS" w:hAnsi="Trebuchet MS"/>
          <w:b/>
        </w:rPr>
        <w:t xml:space="preserve"> 1 w rozdziale  </w:t>
      </w:r>
      <w:r w:rsidR="00125A6F" w:rsidRPr="007865EA">
        <w:rPr>
          <w:rFonts w:ascii="Trebuchet MS" w:hAnsi="Trebuchet MS"/>
          <w:b/>
          <w:u w:val="single"/>
        </w:rPr>
        <w:t>X. MIEJSCE, TERMIN, TRYB OTWARCIA ORAZ OCENA OFERT</w:t>
      </w:r>
      <w:r w:rsidR="00125A6F">
        <w:rPr>
          <w:rFonts w:ascii="Trebuchet MS" w:hAnsi="Trebuchet MS"/>
          <w:b/>
          <w:u w:val="single"/>
        </w:rPr>
        <w:t xml:space="preserve"> </w:t>
      </w:r>
      <w:r w:rsidRPr="00125A6F">
        <w:rPr>
          <w:rFonts w:ascii="Trebuchet MS" w:hAnsi="Trebuchet MS"/>
          <w:b/>
        </w:rPr>
        <w:t>otrzymuje następujące brzmienie:</w:t>
      </w:r>
    </w:p>
    <w:p w14:paraId="57967319" w14:textId="34B31AE6" w:rsidR="00125A6F" w:rsidRPr="00125A6F" w:rsidRDefault="00125A6F" w:rsidP="00125A6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Trebuchet MS" w:hAnsi="Trebuchet MS"/>
          <w:bCs/>
          <w:i/>
        </w:rPr>
      </w:pPr>
      <w:r w:rsidRPr="00125A6F">
        <w:rPr>
          <w:rFonts w:ascii="Trebuchet MS" w:hAnsi="Trebuchet MS"/>
          <w:i/>
        </w:rPr>
        <w:t xml:space="preserve">„1. </w:t>
      </w:r>
      <w:r w:rsidRPr="00125A6F">
        <w:rPr>
          <w:rFonts w:ascii="Trebuchet MS" w:hAnsi="Trebuchet MS"/>
          <w:i/>
        </w:rPr>
        <w:t xml:space="preserve">Komisyjne otwarcie ofert odbędzie się </w:t>
      </w:r>
      <w:r w:rsidRPr="00125A6F">
        <w:rPr>
          <w:rFonts w:ascii="Trebuchet MS" w:hAnsi="Trebuchet MS"/>
          <w:b/>
          <w:i/>
        </w:rPr>
        <w:t xml:space="preserve">w dniu </w:t>
      </w:r>
      <w:r>
        <w:rPr>
          <w:rFonts w:ascii="Trebuchet MS" w:hAnsi="Trebuchet MS"/>
          <w:b/>
          <w:i/>
        </w:rPr>
        <w:t>19</w:t>
      </w:r>
      <w:r w:rsidRPr="00125A6F">
        <w:rPr>
          <w:rFonts w:ascii="Trebuchet MS" w:hAnsi="Trebuchet MS"/>
          <w:b/>
          <w:i/>
        </w:rPr>
        <w:t>.07.2017r. roku</w:t>
      </w:r>
      <w:r w:rsidRPr="00125A6F">
        <w:rPr>
          <w:rFonts w:ascii="Trebuchet MS" w:hAnsi="Trebuchet MS"/>
          <w:i/>
        </w:rPr>
        <w:t xml:space="preserve"> </w:t>
      </w:r>
      <w:r w:rsidRPr="00125A6F">
        <w:rPr>
          <w:rFonts w:ascii="Trebuchet MS" w:hAnsi="Trebuchet MS"/>
          <w:b/>
          <w:i/>
        </w:rPr>
        <w:t xml:space="preserve">o godzinie 9.15 w siedzibie </w:t>
      </w:r>
      <w:r w:rsidRPr="00125A6F">
        <w:rPr>
          <w:rFonts w:ascii="Trebuchet MS" w:hAnsi="Trebuchet MS"/>
          <w:i/>
        </w:rPr>
        <w:t>Zamawiającego:</w:t>
      </w:r>
      <w:r w:rsidRPr="00125A6F">
        <w:rPr>
          <w:rFonts w:ascii="Trebuchet MS" w:hAnsi="Trebuchet MS"/>
          <w:bCs/>
          <w:i/>
        </w:rPr>
        <w:t xml:space="preserve"> </w:t>
      </w:r>
      <w:r w:rsidRPr="00125A6F">
        <w:rPr>
          <w:rFonts w:ascii="Trebuchet MS" w:hAnsi="Trebuchet MS" w:cs="Calibri"/>
          <w:i/>
        </w:rPr>
        <w:t>Centrum Kształcenia Zawodowego i Ustawicznego im. Bohaterów Bitwy pod Łowczówkiem w Tuchowie ul. Reymonta 19, 33-170 Tuchów</w:t>
      </w:r>
      <w:r>
        <w:rPr>
          <w:rFonts w:ascii="Trebuchet MS" w:hAnsi="Trebuchet MS" w:cs="Calibri"/>
          <w:i/>
        </w:rPr>
        <w:t>”</w:t>
      </w:r>
      <w:r w:rsidRPr="00125A6F">
        <w:rPr>
          <w:rFonts w:ascii="Trebuchet MS" w:hAnsi="Trebuchet MS" w:cs="Calibri"/>
          <w:i/>
        </w:rPr>
        <w:t xml:space="preserve"> </w:t>
      </w:r>
    </w:p>
    <w:p w14:paraId="72C95A75" w14:textId="77777777" w:rsidR="00856813" w:rsidRPr="00981F42" w:rsidRDefault="00856813" w:rsidP="00981F42">
      <w:pPr>
        <w:pStyle w:val="Akapitzlist"/>
        <w:ind w:left="567"/>
        <w:jc w:val="both"/>
        <w:rPr>
          <w:rFonts w:ascii="Trebuchet MS" w:eastAsia="Tahoma,Bold" w:hAnsi="Trebuchet MS"/>
          <w:b/>
          <w:color w:val="000000"/>
          <w:lang w:eastAsia="en-US"/>
        </w:rPr>
      </w:pPr>
    </w:p>
    <w:p w14:paraId="7FA8A4F4" w14:textId="46281B2A" w:rsidR="00981F42" w:rsidRPr="00125A6F" w:rsidRDefault="00981F42" w:rsidP="00981F42">
      <w:pPr>
        <w:pStyle w:val="Akapitzlist"/>
        <w:numPr>
          <w:ilvl w:val="0"/>
          <w:numId w:val="43"/>
        </w:numPr>
        <w:ind w:left="567" w:hanging="425"/>
        <w:jc w:val="both"/>
        <w:rPr>
          <w:rFonts w:ascii="Trebuchet MS" w:eastAsia="Tahoma,Bold" w:hAnsi="Trebuchet MS"/>
          <w:b/>
          <w:color w:val="000000"/>
          <w:u w:val="single"/>
          <w:lang w:eastAsia="en-US"/>
        </w:rPr>
      </w:pPr>
      <w:r w:rsidRPr="00125A6F">
        <w:rPr>
          <w:rFonts w:ascii="Trebuchet MS" w:eastAsia="Tahoma,Bold" w:hAnsi="Trebuchet MS"/>
          <w:b/>
          <w:color w:val="000000"/>
          <w:u w:val="single"/>
          <w:lang w:eastAsia="en-US"/>
        </w:rPr>
        <w:lastRenderedPageBreak/>
        <w:t xml:space="preserve">W zawiązku z treścią udzielnych odpowiedzi Zmawiający wprowadza </w:t>
      </w:r>
      <w:r w:rsidRPr="00125A6F">
        <w:rPr>
          <w:rFonts w:ascii="Trebuchet MS" w:eastAsia="Tahoma,Bold" w:hAnsi="Trebuchet MS"/>
          <w:b/>
          <w:color w:val="000000"/>
          <w:u w:val="single"/>
          <w:lang w:eastAsia="en-US"/>
        </w:rPr>
        <w:t>zmiany do</w:t>
      </w:r>
      <w:r w:rsidRPr="00125A6F">
        <w:rPr>
          <w:rFonts w:ascii="Trebuchet MS" w:eastAsia="Tahoma,Bold" w:hAnsi="Trebuchet MS"/>
          <w:b/>
          <w:color w:val="000000"/>
          <w:u w:val="single"/>
          <w:lang w:eastAsia="en-US"/>
        </w:rPr>
        <w:t xml:space="preserve"> </w:t>
      </w:r>
      <w:r w:rsidRPr="00125A6F">
        <w:rPr>
          <w:rFonts w:ascii="Trebuchet MS" w:eastAsia="Tahoma,Bold" w:hAnsi="Trebuchet MS"/>
          <w:b/>
          <w:color w:val="000000"/>
          <w:u w:val="single"/>
          <w:lang w:eastAsia="en-US"/>
        </w:rPr>
        <w:t>Ogłoszenia o zamówieniu zgodnie z treścią załącznika nr 1 do niniejszego pisma.</w:t>
      </w:r>
    </w:p>
    <w:p w14:paraId="31A0335D" w14:textId="77777777" w:rsidR="00856813" w:rsidRDefault="00856813" w:rsidP="006165A8">
      <w:pPr>
        <w:spacing w:after="240" w:line="276" w:lineRule="auto"/>
        <w:ind w:left="142"/>
        <w:jc w:val="both"/>
        <w:rPr>
          <w:rFonts w:ascii="Trebuchet MS" w:hAnsi="Trebuchet MS"/>
          <w:b/>
        </w:rPr>
      </w:pPr>
    </w:p>
    <w:p w14:paraId="69DF502C" w14:textId="77777777" w:rsidR="00856813" w:rsidRDefault="00856813" w:rsidP="006165A8">
      <w:pPr>
        <w:spacing w:after="240" w:line="276" w:lineRule="auto"/>
        <w:ind w:left="142"/>
        <w:jc w:val="both"/>
        <w:rPr>
          <w:rFonts w:ascii="Trebuchet MS" w:hAnsi="Trebuchet MS"/>
          <w:b/>
        </w:rPr>
      </w:pPr>
    </w:p>
    <w:p w14:paraId="47F94DFD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6E78294C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2D5352F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8660732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</w:rPr>
      </w:pPr>
      <w:r w:rsidRPr="00B801A9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</w:t>
      </w:r>
      <w:r w:rsidRPr="00B801A9">
        <w:rPr>
          <w:rFonts w:ascii="Trebuchet MS" w:hAnsi="Trebuchet MS" w:cs="Arial"/>
        </w:rPr>
        <w:t>…………………</w:t>
      </w:r>
    </w:p>
    <w:p w14:paraId="1D2EC8B5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(podpis Kierownika Zamawiającego</w:t>
      </w:r>
    </w:p>
    <w:p w14:paraId="26D67C6E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lub osoby upoważnionej)</w:t>
      </w:r>
    </w:p>
    <w:p w14:paraId="0D70560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9A17B73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309BEFF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F11CC6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E98D22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5D8037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6BEAD135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A68CA14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B0A4D03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5539694B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689502B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CD54702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D11D2D9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FD28E5E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BACAD8D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85CA623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A8AC860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337BEF4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CA53DAF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A3C080B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C0D5193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5FF38D1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B33572E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BA474D2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6F2298E4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D5065BB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05B7700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FF0FA17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AB71BF3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DB7F9B6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5F3C36A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39C7C92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6563B651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D5633FE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F1566B3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6311A92E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79446D8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E6E8CFB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2236216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276A4DC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C9F4E9C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6979A7A" w14:textId="77777777" w:rsidR="00125A6F" w:rsidRPr="00B801A9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  <w:bookmarkStart w:id="0" w:name="_GoBack"/>
      <w:bookmarkEnd w:id="0"/>
    </w:p>
    <w:p w14:paraId="7935CFA8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</w:p>
    <w:p w14:paraId="206C567F" w14:textId="77777777" w:rsidR="00B3625F" w:rsidRPr="00DE2C15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>Załączniki:</w:t>
      </w:r>
    </w:p>
    <w:p w14:paraId="7DA57437" w14:textId="54AAA4CF" w:rsidR="00DE2C15" w:rsidRPr="009201C1" w:rsidRDefault="00DE2C15" w:rsidP="009201C1">
      <w:pPr>
        <w:pStyle w:val="Akapitzlist"/>
        <w:numPr>
          <w:ilvl w:val="0"/>
          <w:numId w:val="34"/>
        </w:numPr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>Załącznik nr 1</w:t>
      </w:r>
      <w:r w:rsidR="009201C1">
        <w:rPr>
          <w:rFonts w:ascii="Trebuchet MS" w:hAnsi="Trebuchet MS" w:cs="Arial"/>
          <w:b/>
          <w:sz w:val="18"/>
          <w:szCs w:val="18"/>
        </w:rPr>
        <w:t xml:space="preserve"> </w:t>
      </w:r>
      <w:r w:rsidRPr="00DE2C15">
        <w:rPr>
          <w:rFonts w:ascii="Trebuchet MS" w:hAnsi="Trebuchet MS" w:cs="Arial"/>
          <w:b/>
          <w:sz w:val="18"/>
          <w:szCs w:val="18"/>
        </w:rPr>
        <w:t xml:space="preserve">– </w:t>
      </w:r>
      <w:r w:rsidR="009201C1" w:rsidRPr="009201C1">
        <w:rPr>
          <w:rFonts w:ascii="Trebuchet MS" w:hAnsi="Trebuchet MS" w:cs="Arial"/>
          <w:b/>
          <w:sz w:val="18"/>
          <w:szCs w:val="18"/>
        </w:rPr>
        <w:t>Ogłoszenie o zmianie ogłoszenia o zamówieniu - wysłane do TED w dniu 03.07.2017</w:t>
      </w:r>
    </w:p>
    <w:sectPr w:rsidR="00DE2C15" w:rsidRPr="009201C1" w:rsidSect="006165A8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851" w:right="1275" w:bottom="1276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4E2D" w14:textId="77777777" w:rsidR="008029B8" w:rsidRDefault="008029B8">
      <w:r>
        <w:separator/>
      </w:r>
    </w:p>
  </w:endnote>
  <w:endnote w:type="continuationSeparator" w:id="0">
    <w:p w14:paraId="43B12C53" w14:textId="77777777" w:rsidR="008029B8" w:rsidRDefault="008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125A6F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A264" w14:textId="77777777" w:rsidR="008029B8" w:rsidRDefault="008029B8">
      <w:r>
        <w:separator/>
      </w:r>
    </w:p>
  </w:footnote>
  <w:footnote w:type="continuationSeparator" w:id="0">
    <w:p w14:paraId="37292D16" w14:textId="77777777" w:rsidR="008029B8" w:rsidRDefault="008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AB39" w14:textId="77777777" w:rsidR="008029B8" w:rsidRPr="006B0C8B" w:rsidRDefault="008029B8" w:rsidP="00DF17FE">
    <w:pPr>
      <w:pStyle w:val="Nagwek"/>
      <w:ind w:left="-993" w:right="-427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5ADACA" wp14:editId="50887D5B">
          <wp:simplePos x="0" y="0"/>
          <wp:positionH relativeFrom="column">
            <wp:posOffset>5469890</wp:posOffset>
          </wp:positionH>
          <wp:positionV relativeFrom="paragraph">
            <wp:posOffset>89535</wp:posOffset>
          </wp:positionV>
          <wp:extent cx="814705" cy="553085"/>
          <wp:effectExtent l="0" t="0" r="4445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1F3DDD35" wp14:editId="235C093B">
          <wp:simplePos x="0" y="0"/>
          <wp:positionH relativeFrom="column">
            <wp:posOffset>4488815</wp:posOffset>
          </wp:positionH>
          <wp:positionV relativeFrom="paragraph">
            <wp:posOffset>158750</wp:posOffset>
          </wp:positionV>
          <wp:extent cx="977900" cy="357505"/>
          <wp:effectExtent l="0" t="0" r="0" b="4445"/>
          <wp:wrapTight wrapText="bothSides">
            <wp:wrapPolygon edited="0">
              <wp:start x="0" y="0"/>
              <wp:lineTo x="0" y="20718"/>
              <wp:lineTo x="21039" y="20718"/>
              <wp:lineTo x="21039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1CDAE125" wp14:editId="13FC1193">
          <wp:simplePos x="0" y="0"/>
          <wp:positionH relativeFrom="column">
            <wp:posOffset>784860</wp:posOffset>
          </wp:positionH>
          <wp:positionV relativeFrom="paragraph">
            <wp:posOffset>52705</wp:posOffset>
          </wp:positionV>
          <wp:extent cx="2877820" cy="503555"/>
          <wp:effectExtent l="0" t="0" r="0" b="0"/>
          <wp:wrapNone/>
          <wp:docPr id="50" name="Obraz 50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483AF2AB" wp14:editId="187C61CA">
          <wp:simplePos x="0" y="0"/>
          <wp:positionH relativeFrom="column">
            <wp:posOffset>-634365</wp:posOffset>
          </wp:positionH>
          <wp:positionV relativeFrom="paragraph">
            <wp:posOffset>3810</wp:posOffset>
          </wp:positionV>
          <wp:extent cx="1362075" cy="638175"/>
          <wp:effectExtent l="0" t="0" r="9525" b="9525"/>
          <wp:wrapTight wrapText="bothSides">
            <wp:wrapPolygon edited="0">
              <wp:start x="0" y="0"/>
              <wp:lineTo x="0" y="21278"/>
              <wp:lineTo x="21449" y="21278"/>
              <wp:lineTo x="21449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7584B">
      <w:t xml:space="preserve">  </w:t>
    </w:r>
    <w:r>
      <w:t xml:space="preserve">  </w:t>
    </w:r>
    <w:r>
      <w:rPr>
        <w:noProof/>
      </w:rPr>
      <w:t xml:space="preserve">      </w:t>
    </w:r>
    <w:r>
      <w:rPr>
        <w:noProof/>
      </w:rPr>
      <w:tab/>
    </w:r>
    <w:r>
      <w:rPr>
        <w:noProof/>
      </w:rPr>
      <w:tab/>
      <w:t xml:space="preserve">                                                       </w:t>
    </w:r>
    <w:r>
      <w:t xml:space="preserve">                                                      </w:t>
    </w:r>
  </w:p>
  <w:p w14:paraId="21669B27" w14:textId="77777777" w:rsidR="008029B8" w:rsidRPr="00DC4933" w:rsidRDefault="008029B8" w:rsidP="00DF17FE">
    <w:pPr>
      <w:pStyle w:val="Nagwek"/>
    </w:pPr>
    <w:r>
      <w:rPr>
        <w:noProof/>
      </w:rPr>
      <w:t xml:space="preserve">                 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6C049C9" wp14:editId="49DBA831">
          <wp:extent cx="476250" cy="552450"/>
          <wp:effectExtent l="0" t="0" r="0" b="0"/>
          <wp:docPr id="52" name="Obraz 52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69444" w14:textId="2F5B0899" w:rsidR="008029B8" w:rsidRDefault="008029B8" w:rsidP="004C637F">
    <w:pPr>
      <w:pStyle w:val="Nagwek"/>
      <w:pBdr>
        <w:bottom w:val="single" w:sz="6" w:space="1" w:color="auto"/>
      </w:pBdr>
    </w:pPr>
  </w:p>
  <w:p w14:paraId="5FD2B1EB" w14:textId="77777777" w:rsidR="008029B8" w:rsidRPr="004C637F" w:rsidRDefault="008029B8" w:rsidP="004C6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multilevel"/>
    <w:tmpl w:val="6292CE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>
    <w:nsid w:val="07BA2446"/>
    <w:multiLevelType w:val="hybridMultilevel"/>
    <w:tmpl w:val="5B1CBF2A"/>
    <w:lvl w:ilvl="0" w:tplc="122693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0F560E1A"/>
    <w:multiLevelType w:val="hybridMultilevel"/>
    <w:tmpl w:val="7E5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EB096">
      <w:numFmt w:val="bullet"/>
      <w:lvlText w:val="•"/>
      <w:lvlJc w:val="left"/>
      <w:pPr>
        <w:ind w:left="1500" w:hanging="42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11B32DE2"/>
    <w:multiLevelType w:val="hybridMultilevel"/>
    <w:tmpl w:val="42D68B06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1FB6B23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5">
    <w:nsid w:val="17C87B2C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15A3847"/>
    <w:multiLevelType w:val="hybridMultilevel"/>
    <w:tmpl w:val="D22ED4C8"/>
    <w:lvl w:ilvl="0" w:tplc="1B086CE0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>
    <w:nsid w:val="2E7A41F9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5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CB462B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8DC64F8"/>
    <w:multiLevelType w:val="hybridMultilevel"/>
    <w:tmpl w:val="9B58F4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D6A33B8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>
    <w:nsid w:val="56414E70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4">
    <w:nsid w:val="79E23547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9F73B31"/>
    <w:multiLevelType w:val="hybridMultilevel"/>
    <w:tmpl w:val="1F684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D45090E"/>
    <w:multiLevelType w:val="hybridMultilevel"/>
    <w:tmpl w:val="5838F4DC"/>
    <w:lvl w:ilvl="0" w:tplc="433EEF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DC8256D"/>
    <w:multiLevelType w:val="hybridMultilevel"/>
    <w:tmpl w:val="86BC77A8"/>
    <w:lvl w:ilvl="0" w:tplc="F4BA0B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F663EE4"/>
    <w:multiLevelType w:val="hybridMultilevel"/>
    <w:tmpl w:val="5D2CFE0C"/>
    <w:lvl w:ilvl="0" w:tplc="DBB2C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37"/>
  </w:num>
  <w:num w:numId="5">
    <w:abstractNumId w:val="34"/>
  </w:num>
  <w:num w:numId="6">
    <w:abstractNumId w:val="17"/>
  </w:num>
  <w:num w:numId="7">
    <w:abstractNumId w:val="24"/>
  </w:num>
  <w:num w:numId="8">
    <w:abstractNumId w:val="21"/>
  </w:num>
  <w:num w:numId="9">
    <w:abstractNumId w:val="19"/>
  </w:num>
  <w:num w:numId="10">
    <w:abstractNumId w:val="50"/>
  </w:num>
  <w:num w:numId="11">
    <w:abstractNumId w:val="44"/>
  </w:num>
  <w:num w:numId="12">
    <w:abstractNumId w:val="49"/>
  </w:num>
  <w:num w:numId="13">
    <w:abstractNumId w:val="43"/>
  </w:num>
  <w:num w:numId="14">
    <w:abstractNumId w:val="30"/>
  </w:num>
  <w:num w:numId="15">
    <w:abstractNumId w:val="42"/>
  </w:num>
  <w:num w:numId="16">
    <w:abstractNumId w:val="29"/>
  </w:num>
  <w:num w:numId="17">
    <w:abstractNumId w:val="45"/>
  </w:num>
  <w:num w:numId="18">
    <w:abstractNumId w:val="53"/>
  </w:num>
  <w:num w:numId="19">
    <w:abstractNumId w:val="4"/>
  </w:num>
  <w:num w:numId="20">
    <w:abstractNumId w:val="47"/>
  </w:num>
  <w:num w:numId="21">
    <w:abstractNumId w:val="51"/>
  </w:num>
  <w:num w:numId="22">
    <w:abstractNumId w:val="35"/>
  </w:num>
  <w:num w:numId="23">
    <w:abstractNumId w:val="26"/>
  </w:num>
  <w:num w:numId="24">
    <w:abstractNumId w:val="48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28"/>
  </w:num>
  <w:num w:numId="27">
    <w:abstractNumId w:val="59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32"/>
  </w:num>
  <w:num w:numId="31">
    <w:abstractNumId w:val="40"/>
  </w:num>
  <w:num w:numId="32">
    <w:abstractNumId w:val="46"/>
  </w:num>
  <w:num w:numId="33">
    <w:abstractNumId w:val="39"/>
  </w:num>
  <w:num w:numId="34">
    <w:abstractNumId w:val="58"/>
  </w:num>
  <w:num w:numId="35">
    <w:abstractNumId w:val="22"/>
  </w:num>
  <w:num w:numId="36">
    <w:abstractNumId w:val="27"/>
  </w:num>
  <w:num w:numId="37">
    <w:abstractNumId w:val="54"/>
  </w:num>
  <w:num w:numId="38">
    <w:abstractNumId w:val="23"/>
  </w:num>
  <w:num w:numId="39">
    <w:abstractNumId w:val="13"/>
  </w:num>
  <w:num w:numId="40">
    <w:abstractNumId w:val="20"/>
  </w:num>
  <w:num w:numId="41">
    <w:abstractNumId w:val="18"/>
  </w:num>
  <w:num w:numId="42">
    <w:abstractNumId w:val="8"/>
  </w:num>
  <w:num w:numId="43">
    <w:abstractNumId w:val="57"/>
  </w:num>
  <w:num w:numId="44">
    <w:abstractNumId w:val="25"/>
  </w:num>
  <w:num w:numId="45">
    <w:abstractNumId w:val="56"/>
  </w:num>
  <w:num w:numId="46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5A6F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2854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277B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6813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15D0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01C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F42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3611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4149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D7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kziu.tuchow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didz.stref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dz.stref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istrzowiewzawodzi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strzowiewzawodzie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9A4C-3EF7-4D2A-BFC8-81BE321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992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5</cp:revision>
  <cp:lastPrinted>2016-09-08T13:46:00Z</cp:lastPrinted>
  <dcterms:created xsi:type="dcterms:W3CDTF">2017-07-03T12:49:00Z</dcterms:created>
  <dcterms:modified xsi:type="dcterms:W3CDTF">2017-07-03T13:40:00Z</dcterms:modified>
</cp:coreProperties>
</file>