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6407B" w14:textId="45C36BB9" w:rsidR="005E4D01" w:rsidRPr="009C5DE7" w:rsidRDefault="005E4D01" w:rsidP="005E4D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C5DE7">
        <w:rPr>
          <w:rFonts w:asciiTheme="minorHAnsi" w:hAnsiTheme="minorHAnsi" w:cstheme="minorHAnsi"/>
          <w:sz w:val="22"/>
          <w:szCs w:val="22"/>
        </w:rPr>
        <w:t>NR CKZiU.070.4.7.3.2017</w:t>
      </w:r>
      <w:r w:rsidRPr="009C5DE7">
        <w:rPr>
          <w:rFonts w:asciiTheme="minorHAnsi" w:hAnsiTheme="minorHAnsi" w:cstheme="minorHAnsi"/>
          <w:sz w:val="22"/>
          <w:szCs w:val="22"/>
        </w:rPr>
        <w:tab/>
      </w:r>
      <w:r w:rsidRPr="009C5DE7">
        <w:rPr>
          <w:rFonts w:asciiTheme="minorHAnsi" w:hAnsiTheme="minorHAnsi" w:cstheme="minorHAnsi"/>
          <w:b/>
          <w:sz w:val="22"/>
          <w:szCs w:val="22"/>
        </w:rPr>
        <w:tab/>
      </w:r>
      <w:r w:rsidRPr="009C5DE7">
        <w:rPr>
          <w:rFonts w:asciiTheme="minorHAnsi" w:hAnsiTheme="minorHAnsi" w:cstheme="minorHAnsi"/>
          <w:b/>
          <w:sz w:val="22"/>
          <w:szCs w:val="22"/>
        </w:rPr>
        <w:tab/>
      </w:r>
      <w:r w:rsidRPr="009C5DE7">
        <w:rPr>
          <w:rFonts w:asciiTheme="minorHAnsi" w:hAnsiTheme="minorHAnsi" w:cstheme="minorHAnsi"/>
          <w:b/>
          <w:sz w:val="22"/>
          <w:szCs w:val="22"/>
        </w:rPr>
        <w:tab/>
      </w:r>
      <w:r w:rsidRPr="009C5DE7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</w:t>
      </w:r>
      <w:r w:rsidRPr="009C5DE7">
        <w:rPr>
          <w:rFonts w:asciiTheme="minorHAnsi" w:hAnsiTheme="minorHAnsi" w:cstheme="minorHAnsi"/>
          <w:sz w:val="22"/>
          <w:szCs w:val="22"/>
        </w:rPr>
        <w:t xml:space="preserve">Tuchów </w:t>
      </w:r>
      <w:r w:rsidR="001C1327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C5DE7">
        <w:rPr>
          <w:rFonts w:asciiTheme="minorHAnsi" w:hAnsiTheme="minorHAnsi" w:cstheme="minorHAnsi"/>
          <w:sz w:val="22"/>
          <w:szCs w:val="22"/>
        </w:rPr>
        <w:t>-1</w:t>
      </w:r>
      <w:r w:rsidR="001C1327">
        <w:rPr>
          <w:rFonts w:asciiTheme="minorHAnsi" w:hAnsiTheme="minorHAnsi" w:cstheme="minorHAnsi"/>
          <w:sz w:val="22"/>
          <w:szCs w:val="22"/>
        </w:rPr>
        <w:t>2</w:t>
      </w:r>
      <w:r w:rsidRPr="009C5DE7">
        <w:rPr>
          <w:rFonts w:asciiTheme="minorHAnsi" w:hAnsiTheme="minorHAnsi" w:cstheme="minorHAnsi"/>
          <w:sz w:val="22"/>
          <w:szCs w:val="22"/>
        </w:rPr>
        <w:t>-2017</w:t>
      </w:r>
    </w:p>
    <w:p w14:paraId="4DF4A2F9" w14:textId="77777777" w:rsidR="005E4D01" w:rsidRPr="009C5DE7" w:rsidRDefault="005E4D01" w:rsidP="005E4D01">
      <w:pPr>
        <w:spacing w:line="276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3D1D00B3" w14:textId="77777777" w:rsidR="005E4D01" w:rsidRPr="009C5DE7" w:rsidRDefault="005E4D01" w:rsidP="005E4D01">
      <w:pPr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</w:r>
      <w:r w:rsidRPr="009C5DE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9C5DE7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1CB0AF7E" w14:textId="77777777" w:rsidR="005E4D01" w:rsidRPr="009C5DE7" w:rsidRDefault="005F7DD0" w:rsidP="005E4D01">
      <w:pPr>
        <w:ind w:firstLine="5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5E4D01" w:rsidRPr="009C5DE7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5E4D01" w:rsidRPr="009C5DE7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1492DCB" w14:textId="77777777" w:rsidR="005E4D01" w:rsidRPr="009C5DE7" w:rsidRDefault="005E4D01" w:rsidP="005E4D01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2F6EA75A" w14:textId="77777777" w:rsidR="005E4D01" w:rsidRPr="009C5DE7" w:rsidRDefault="005E4D01" w:rsidP="001C1327">
      <w:pPr>
        <w:spacing w:line="360" w:lineRule="auto"/>
        <w:ind w:left="851" w:right="-426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 xml:space="preserve">Dotyczy: postępowania o udzielenie zamówienia publicznego pn.: „Dostawa wyposażenia do pracowni i warsztatów w </w:t>
      </w:r>
      <w:proofErr w:type="spellStart"/>
      <w:r w:rsidRPr="009C5DE7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Pr="009C5DE7">
        <w:rPr>
          <w:rFonts w:asciiTheme="minorHAnsi" w:hAnsiTheme="minorHAnsi" w:cstheme="minorHAnsi"/>
          <w:b/>
          <w:sz w:val="22"/>
          <w:szCs w:val="22"/>
        </w:rPr>
        <w:t xml:space="preserve"> w Tuchowie”.</w:t>
      </w:r>
    </w:p>
    <w:p w14:paraId="3DB53F91" w14:textId="77777777" w:rsidR="00871974" w:rsidRDefault="00871974" w:rsidP="00FC0C3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EBE2C40" w14:textId="01057DDB" w:rsidR="005E4D01" w:rsidRDefault="002559B5" w:rsidP="009D710F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4FC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INFORMACJA </w:t>
      </w:r>
      <w:r w:rsidR="00FC0C37">
        <w:rPr>
          <w:rFonts w:ascii="Calibri" w:hAnsi="Calibri" w:cs="Calibri"/>
          <w:b/>
          <w:bCs/>
          <w:sz w:val="22"/>
          <w:szCs w:val="22"/>
          <w:u w:val="single"/>
        </w:rPr>
        <w:t xml:space="preserve">O UNIEWAŻNIENIU POSTĘPOWANIA </w:t>
      </w:r>
      <w:r w:rsidR="005E4D01">
        <w:rPr>
          <w:rFonts w:asciiTheme="minorHAnsi" w:hAnsiTheme="minorHAnsi" w:cstheme="minorHAnsi"/>
          <w:b/>
          <w:bCs/>
          <w:sz w:val="22"/>
          <w:szCs w:val="22"/>
          <w:u w:val="single"/>
        </w:rPr>
        <w:t>DLA CZĘŚCI:  VI, VII, X</w:t>
      </w:r>
    </w:p>
    <w:p w14:paraId="43170308" w14:textId="77777777" w:rsidR="005E4D01" w:rsidRDefault="005E4D01" w:rsidP="00FC0C3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7BCEFC4" w14:textId="77777777" w:rsidR="00FC0C37" w:rsidRDefault="00FC0C37" w:rsidP="00FC0C3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7CECF52" w14:textId="456006C1" w:rsidR="00D53057" w:rsidRDefault="00D53057" w:rsidP="00D53057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CZĘŚĆ:  VI i X</w:t>
      </w:r>
    </w:p>
    <w:p w14:paraId="43E95F3A" w14:textId="77777777" w:rsidR="00D53057" w:rsidRDefault="00D53057" w:rsidP="00D53057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08E7530" w14:textId="08186602" w:rsidR="00D53057" w:rsidRPr="001C1327" w:rsidRDefault="001C1327" w:rsidP="00004865">
      <w:pPr>
        <w:spacing w:before="120" w:after="12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53057" w:rsidRPr="001C1327">
        <w:rPr>
          <w:rFonts w:asciiTheme="minorHAnsi" w:hAnsiTheme="minorHAnsi" w:cstheme="minorHAnsi"/>
          <w:color w:val="000000"/>
          <w:sz w:val="22"/>
          <w:szCs w:val="22"/>
        </w:rPr>
        <w:t xml:space="preserve">Działając na podstawie z art. 93 ust. 1 pkt 7) Ustawy z dnia 29 stycznia 2004 roku Prawo zamówień publicznych (tekst jednolity Dz. U. z 2017 r. poz. 1579; zwaną dalej „ustawą </w:t>
      </w:r>
      <w:proofErr w:type="spellStart"/>
      <w:r w:rsidR="00D53057" w:rsidRPr="001C1327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="00D53057" w:rsidRPr="001C1327">
        <w:rPr>
          <w:rFonts w:asciiTheme="minorHAnsi" w:hAnsiTheme="minorHAnsi" w:cstheme="minorHAnsi"/>
          <w:color w:val="000000"/>
          <w:sz w:val="22"/>
          <w:szCs w:val="22"/>
        </w:rPr>
        <w:t xml:space="preserve">” ) Zamawiający unieważnia postępowanie o udzielenie zamówienia  w zakresie Części VI i X </w:t>
      </w:r>
      <w:r w:rsidR="00226D44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="00D53057" w:rsidRPr="001C1327">
        <w:rPr>
          <w:rFonts w:asciiTheme="minorHAnsi" w:hAnsiTheme="minorHAnsi" w:cstheme="minorHAnsi"/>
          <w:color w:val="000000"/>
          <w:sz w:val="22"/>
          <w:szCs w:val="22"/>
        </w:rPr>
        <w:t>uwagi na fakt, że postępowanie obarczone jest niemożliwą do usunięcia wadą uniemożliwiającą zawarcie niepodlegającej unieważnieniu umowy w sprawie zamówienia publicznego.</w:t>
      </w:r>
    </w:p>
    <w:p w14:paraId="685A707A" w14:textId="6E3C6D27" w:rsidR="001C1327" w:rsidRDefault="001C1327" w:rsidP="00004865">
      <w:pPr>
        <w:spacing w:before="120" w:after="12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53057" w:rsidRPr="001C1327">
        <w:rPr>
          <w:rFonts w:asciiTheme="minorHAnsi" w:hAnsiTheme="minorHAnsi" w:cstheme="minorHAnsi"/>
          <w:color w:val="000000"/>
          <w:sz w:val="22"/>
          <w:szCs w:val="22"/>
        </w:rPr>
        <w:t xml:space="preserve">Zgodnie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 założeniami </w:t>
      </w:r>
      <w:r w:rsidR="00D53057" w:rsidRPr="001C1327">
        <w:rPr>
          <w:rFonts w:asciiTheme="minorHAnsi" w:hAnsiTheme="minorHAnsi" w:cstheme="minorHAnsi"/>
          <w:color w:val="000000"/>
          <w:sz w:val="22"/>
          <w:szCs w:val="22"/>
        </w:rPr>
        <w:t>Ogłoszeni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53057" w:rsidRPr="001C1327">
        <w:rPr>
          <w:rFonts w:asciiTheme="minorHAnsi" w:hAnsiTheme="minorHAnsi" w:cstheme="minorHAnsi"/>
          <w:color w:val="000000"/>
          <w:sz w:val="22"/>
          <w:szCs w:val="22"/>
        </w:rPr>
        <w:t xml:space="preserve"> o zamówieniu oraz SIWZ </w:t>
      </w:r>
      <w:r>
        <w:rPr>
          <w:rFonts w:asciiTheme="minorHAnsi" w:hAnsiTheme="minorHAnsi" w:cstheme="minorHAnsi"/>
          <w:color w:val="000000"/>
          <w:sz w:val="22"/>
          <w:szCs w:val="22"/>
        </w:rPr>
        <w:t>dla</w:t>
      </w:r>
      <w:r w:rsidR="00D53057" w:rsidRPr="001C13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niemniejszego</w:t>
      </w:r>
      <w:r w:rsidR="009D710F">
        <w:rPr>
          <w:rFonts w:asciiTheme="minorHAnsi" w:hAnsiTheme="minorHAnsi" w:cstheme="minorHAnsi"/>
          <w:color w:val="000000"/>
          <w:sz w:val="22"/>
          <w:szCs w:val="22"/>
        </w:rPr>
        <w:t xml:space="preserve"> postępowania</w:t>
      </w:r>
      <w:r w:rsidR="00D53057" w:rsidRPr="001C1327">
        <w:rPr>
          <w:rFonts w:asciiTheme="minorHAnsi" w:hAnsiTheme="minorHAnsi" w:cstheme="minorHAnsi"/>
          <w:color w:val="000000"/>
          <w:sz w:val="22"/>
          <w:szCs w:val="22"/>
        </w:rPr>
        <w:t xml:space="preserve"> były dopuszczalne 3 warianty terminu wykonania zamówienia tj.: </w:t>
      </w:r>
      <w:r w:rsidR="00D53057" w:rsidRPr="009D710F">
        <w:rPr>
          <w:rFonts w:asciiTheme="minorHAnsi" w:hAnsiTheme="minorHAnsi" w:cstheme="minorHAnsi"/>
          <w:i/>
          <w:color w:val="000000"/>
          <w:sz w:val="22"/>
          <w:szCs w:val="22"/>
        </w:rPr>
        <w:t>nie później niż do dnia 12.12.2017 lub 18.12.2017 lub 22.12.2017</w:t>
      </w:r>
      <w:r w:rsidR="00D53057" w:rsidRPr="001C1327">
        <w:rPr>
          <w:rFonts w:asciiTheme="minorHAnsi" w:hAnsiTheme="minorHAnsi" w:cstheme="minorHAnsi"/>
          <w:color w:val="000000"/>
          <w:sz w:val="22"/>
          <w:szCs w:val="22"/>
        </w:rPr>
        <w:t>. Termin wykonania stanowił „kryterium oceny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ofert”. Wykonawca zobowiązany był </w:t>
      </w:r>
      <w:r w:rsidR="00D53057" w:rsidRPr="001C1327">
        <w:rPr>
          <w:rFonts w:asciiTheme="minorHAnsi" w:hAnsiTheme="minorHAnsi" w:cstheme="minorHAnsi"/>
          <w:color w:val="000000"/>
          <w:sz w:val="22"/>
          <w:szCs w:val="22"/>
        </w:rPr>
        <w:t>zadeklarować w Formularzy oferty termin wykonania poprze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D53057" w:rsidRPr="001C1327">
        <w:rPr>
          <w:rFonts w:asciiTheme="minorHAnsi" w:hAnsiTheme="minorHAnsi" w:cstheme="minorHAnsi"/>
          <w:color w:val="000000"/>
          <w:sz w:val="22"/>
          <w:szCs w:val="22"/>
        </w:rPr>
        <w:t xml:space="preserve"> wybór jednej z ww. dat. Wszystkie oferty złożone dla Części VI i X zawierały deklaracje terminu wykonania nie później niż do dnia 12.12.2017r. W 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wiązku licznymi wezwaniami do uzupełniania i / lub wyjaśniania oświadczeń i dokumentów w trybie </w:t>
      </w:r>
      <w:r w:rsidRPr="001C1327">
        <w:rPr>
          <w:rFonts w:asciiTheme="minorHAnsi" w:hAnsiTheme="minorHAnsi" w:cstheme="minorHAnsi"/>
          <w:color w:val="000000"/>
          <w:sz w:val="22"/>
          <w:szCs w:val="22"/>
        </w:rPr>
        <w:t xml:space="preserve">art. 26 ust. 1, ust.3 i ust. 3a ustawy </w:t>
      </w:r>
      <w:proofErr w:type="spellStart"/>
      <w:r w:rsidRPr="001C1327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C1327">
        <w:rPr>
          <w:rFonts w:asciiTheme="minorHAnsi" w:hAnsiTheme="minorHAnsi" w:cstheme="minorHAnsi"/>
          <w:color w:val="000000"/>
          <w:sz w:val="22"/>
          <w:szCs w:val="22"/>
        </w:rPr>
        <w:t xml:space="preserve"> oraz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ponownej oceny ofert w związku z </w:t>
      </w:r>
      <w:r w:rsidRPr="001C1327">
        <w:rPr>
          <w:rFonts w:asciiTheme="minorHAnsi" w:hAnsiTheme="minorHAnsi" w:cstheme="minorHAnsi"/>
          <w:color w:val="000000"/>
          <w:sz w:val="22"/>
          <w:szCs w:val="22"/>
        </w:rPr>
        <w:t>zawiadomieni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1C1327">
        <w:rPr>
          <w:rFonts w:asciiTheme="minorHAnsi" w:hAnsiTheme="minorHAnsi" w:cstheme="minorHAnsi"/>
          <w:color w:val="000000"/>
          <w:sz w:val="22"/>
          <w:szCs w:val="22"/>
        </w:rPr>
        <w:t xml:space="preserve"> w trybie  art. 87 ust. 2 ustawy </w:t>
      </w:r>
      <w:proofErr w:type="spellStart"/>
      <w:r w:rsidRPr="001C1327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C1327">
        <w:rPr>
          <w:rFonts w:asciiTheme="minorHAnsi" w:hAnsiTheme="minorHAnsi" w:cstheme="minorHAnsi"/>
          <w:color w:val="000000"/>
          <w:sz w:val="22"/>
          <w:szCs w:val="22"/>
        </w:rPr>
        <w:t xml:space="preserve"> o poprawieniu omyłki rachunkowej w obliczeniu ceny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C13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procedura oceny ofert wykroczyła poza zaoferowany przez Wykonawców termin wykonania tj. dzień 12.12.2017r.  Tym samym </w:t>
      </w:r>
      <w:r w:rsidR="009D710F">
        <w:rPr>
          <w:rFonts w:asciiTheme="minorHAnsi" w:hAnsiTheme="minorHAnsi" w:cstheme="minorHAnsi"/>
          <w:color w:val="000000"/>
          <w:sz w:val="22"/>
          <w:szCs w:val="22"/>
        </w:rPr>
        <w:t>postępowania podlega unieważnieniu na postawie z</w:t>
      </w:r>
      <w:r w:rsidR="00004865" w:rsidRPr="001C1327">
        <w:rPr>
          <w:rFonts w:asciiTheme="minorHAnsi" w:hAnsiTheme="minorHAnsi" w:cstheme="minorHAnsi"/>
          <w:color w:val="000000"/>
          <w:sz w:val="22"/>
          <w:szCs w:val="22"/>
        </w:rPr>
        <w:t xml:space="preserve"> art. 93 ust. 1 pkt 7) </w:t>
      </w:r>
      <w:r w:rsidR="00004865">
        <w:rPr>
          <w:rFonts w:asciiTheme="minorHAnsi" w:hAnsiTheme="minorHAnsi" w:cstheme="minorHAnsi"/>
          <w:color w:val="000000"/>
          <w:sz w:val="22"/>
          <w:szCs w:val="22"/>
        </w:rPr>
        <w:t xml:space="preserve">ustawy </w:t>
      </w:r>
      <w:proofErr w:type="spellStart"/>
      <w:r w:rsidR="00004865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="000048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710F">
        <w:rPr>
          <w:rFonts w:asciiTheme="minorHAnsi" w:hAnsiTheme="minorHAnsi" w:cstheme="minorHAnsi"/>
          <w:color w:val="000000"/>
          <w:sz w:val="22"/>
          <w:szCs w:val="22"/>
        </w:rPr>
        <w:t>w zawiązku z</w:t>
      </w:r>
      <w:r w:rsidR="00004865" w:rsidRPr="001C1327">
        <w:rPr>
          <w:rFonts w:asciiTheme="minorHAnsi" w:hAnsiTheme="minorHAnsi" w:cstheme="minorHAnsi"/>
          <w:color w:val="000000"/>
          <w:sz w:val="22"/>
          <w:szCs w:val="22"/>
        </w:rPr>
        <w:t xml:space="preserve"> niemożliwą do usunięcia wadą uniemożliwiającą zawarcie niepodlegającej unieważnieniu umowy w sprawie zamówienia publicznego</w:t>
      </w:r>
      <w:r w:rsidR="0000486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AD2F920" w14:textId="05569930" w:rsidR="00004865" w:rsidRPr="001C1327" w:rsidRDefault="00004865" w:rsidP="00004865">
      <w:pPr>
        <w:spacing w:before="120" w:after="12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710F">
        <w:rPr>
          <w:rFonts w:asciiTheme="minorHAnsi" w:hAnsiTheme="minorHAnsi" w:cstheme="minorHAnsi"/>
          <w:color w:val="000000"/>
          <w:sz w:val="22"/>
          <w:szCs w:val="22"/>
        </w:rPr>
        <w:t>W związku z okolicznością unieważnienia postępowania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Zamawiający na podstawie art. 26 ust. 3 </w:t>
      </w:r>
      <w:r w:rsidRPr="001C1327">
        <w:rPr>
          <w:rFonts w:asciiTheme="minorHAnsi" w:hAnsiTheme="minorHAnsi" w:cstheme="minorHAnsi"/>
          <w:color w:val="000000"/>
          <w:sz w:val="22"/>
          <w:szCs w:val="22"/>
        </w:rPr>
        <w:t xml:space="preserve">ustawy </w:t>
      </w:r>
      <w:proofErr w:type="spellStart"/>
      <w:r w:rsidRPr="001C1327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004865">
        <w:rPr>
          <w:rFonts w:asciiTheme="minorHAnsi" w:hAnsiTheme="minorHAnsi" w:cstheme="minorHAnsi"/>
          <w:color w:val="000000"/>
          <w:sz w:val="22"/>
          <w:szCs w:val="22"/>
        </w:rPr>
        <w:t xml:space="preserve"> odstąpił od dalszego wzywania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Wykonawców do </w:t>
      </w:r>
      <w:r w:rsidRPr="00004865">
        <w:rPr>
          <w:rFonts w:asciiTheme="minorHAnsi" w:hAnsiTheme="minorHAnsi" w:cstheme="minorHAnsi"/>
          <w:color w:val="000000"/>
          <w:sz w:val="22"/>
          <w:szCs w:val="22"/>
        </w:rPr>
        <w:t>złożenia, uzupełnienia lub poprawienia lub do udzielania wyjaśnień dotyczących dokumentów i oświadczeń gdyż pomimo ich ewentualnego złożenia, uzupełnienia lub poprawienia lub udzielenia wyjaśnień konieczne było unieważnienie postępowania.</w:t>
      </w:r>
    </w:p>
    <w:p w14:paraId="6AF70B5C" w14:textId="77777777" w:rsidR="00D53057" w:rsidRDefault="00D53057" w:rsidP="00D53057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EFE45F" w14:textId="0118C437" w:rsidR="00D53057" w:rsidRDefault="00D53057" w:rsidP="00D53057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CZĘŚĆ:  VII</w:t>
      </w:r>
    </w:p>
    <w:p w14:paraId="6646F171" w14:textId="77777777" w:rsidR="00FC0C37" w:rsidRDefault="00FC0C37" w:rsidP="00FC0C3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B67699F" w14:textId="3A159364" w:rsidR="004D073B" w:rsidRDefault="00004865" w:rsidP="00004865">
      <w:pPr>
        <w:tabs>
          <w:tab w:val="left" w:pos="426"/>
        </w:tabs>
        <w:spacing w:before="100" w:beforeAutospacing="1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Zgodnie z rozdziałem </w:t>
      </w:r>
      <w:r w:rsidRPr="009D710F">
        <w:rPr>
          <w:rFonts w:asciiTheme="minorHAnsi" w:hAnsiTheme="minorHAnsi" w:cstheme="minorHAnsi"/>
          <w:i/>
          <w:color w:val="000000"/>
          <w:sz w:val="22"/>
          <w:szCs w:val="22"/>
        </w:rPr>
        <w:t>VI. WADIUM</w:t>
      </w:r>
      <w:r w:rsidRPr="00004865">
        <w:rPr>
          <w:rFonts w:asciiTheme="minorHAnsi" w:hAnsiTheme="minorHAnsi" w:cstheme="minorHAnsi"/>
          <w:color w:val="000000"/>
          <w:sz w:val="22"/>
          <w:szCs w:val="22"/>
        </w:rPr>
        <w:t xml:space="preserve"> SIWZ Wykonawcy zobowiązani byli zabezpieczyć swoje oferty wadium. Dla Części VII wadium zostało określone w kwocie: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04865">
        <w:rPr>
          <w:rFonts w:asciiTheme="minorHAnsi" w:hAnsiTheme="minorHAnsi" w:cstheme="minorHAnsi"/>
          <w:color w:val="000000"/>
          <w:sz w:val="22"/>
          <w:szCs w:val="22"/>
        </w:rPr>
        <w:t>500,00 zł</w:t>
      </w:r>
      <w:r>
        <w:rPr>
          <w:rFonts w:asciiTheme="minorHAnsi" w:hAnsiTheme="minorHAnsi" w:cstheme="minorHAnsi"/>
          <w:color w:val="000000"/>
          <w:sz w:val="22"/>
          <w:szCs w:val="22"/>
        </w:rPr>
        <w:t>. Jedyna oferta złożona na Część VII prze</w:t>
      </w:r>
      <w:r w:rsidR="009D710F">
        <w:rPr>
          <w:rFonts w:asciiTheme="minorHAnsi" w:hAnsiTheme="minorHAnsi" w:cstheme="minorHAnsi"/>
          <w:color w:val="000000"/>
          <w:sz w:val="22"/>
          <w:szCs w:val="22"/>
        </w:rPr>
        <w:t>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Wykonawcę: </w:t>
      </w:r>
      <w:r w:rsidR="004D073B" w:rsidRPr="004D073B">
        <w:rPr>
          <w:rFonts w:asciiTheme="minorHAnsi" w:hAnsiTheme="minorHAnsi" w:cstheme="minorHAnsi"/>
          <w:color w:val="000000"/>
          <w:sz w:val="22"/>
          <w:szCs w:val="22"/>
        </w:rPr>
        <w:t>ŚRUBTAR s.c. Dawid Wroński i Mateusz Wroński</w:t>
      </w:r>
      <w:r w:rsidR="004D073B" w:rsidRPr="004D073B">
        <w:rPr>
          <w:rFonts w:asciiTheme="minorHAnsi" w:hAnsiTheme="minorHAnsi" w:cstheme="minorHAnsi"/>
          <w:color w:val="000000"/>
          <w:sz w:val="22"/>
          <w:szCs w:val="22"/>
        </w:rPr>
        <w:br/>
        <w:t>33-100 Tarnów, ul. Giełdowa 26</w:t>
      </w:r>
      <w:r w:rsidR="004D073B">
        <w:rPr>
          <w:rFonts w:asciiTheme="minorHAnsi" w:hAnsiTheme="minorHAnsi" w:cstheme="minorHAnsi"/>
          <w:color w:val="000000"/>
          <w:sz w:val="22"/>
          <w:szCs w:val="22"/>
        </w:rPr>
        <w:t>, nie została zabezpieczona wadium. Tym samym oferta</w:t>
      </w:r>
      <w:r w:rsidR="009D710F">
        <w:rPr>
          <w:rFonts w:asciiTheme="minorHAnsi" w:hAnsiTheme="minorHAnsi" w:cstheme="minorHAnsi"/>
          <w:color w:val="000000"/>
          <w:sz w:val="22"/>
          <w:szCs w:val="22"/>
        </w:rPr>
        <w:t xml:space="preserve"> Wykonawcy</w:t>
      </w:r>
      <w:r w:rsidR="004D073B">
        <w:rPr>
          <w:rFonts w:asciiTheme="minorHAnsi" w:hAnsiTheme="minorHAnsi" w:cstheme="minorHAnsi"/>
          <w:color w:val="000000"/>
          <w:sz w:val="22"/>
          <w:szCs w:val="22"/>
        </w:rPr>
        <w:t xml:space="preserve"> podlega odrzuceniu na podstawie art. 89 ust. 1 pkt </w:t>
      </w:r>
      <w:r w:rsidR="004D073B" w:rsidRPr="004D073B">
        <w:rPr>
          <w:rFonts w:asciiTheme="minorHAnsi" w:hAnsiTheme="minorHAnsi" w:cstheme="minorHAnsi"/>
          <w:color w:val="000000"/>
          <w:sz w:val="22"/>
          <w:szCs w:val="22"/>
        </w:rPr>
        <w:t xml:space="preserve">7b) </w:t>
      </w:r>
      <w:r w:rsidR="004D073B" w:rsidRPr="004D073B">
        <w:rPr>
          <w:rFonts w:asciiTheme="minorHAnsi" w:hAnsiTheme="minorHAnsi" w:cstheme="minorHAnsi"/>
          <w:i/>
          <w:color w:val="000000"/>
          <w:sz w:val="22"/>
          <w:szCs w:val="22"/>
        </w:rPr>
        <w:t>wadium nie zostało wniesione lub zostało wniesione w sposób nieprawidłowy, jeżeli zamawiający żądał wniesienia wadium</w:t>
      </w:r>
      <w:r w:rsidR="004D073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D073B" w:rsidRPr="004D073B">
        <w:rPr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proofErr w:type="spellStart"/>
      <w:r w:rsidR="004D073B" w:rsidRPr="004D073B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="004D073B" w:rsidRPr="004D073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16B5D9" w14:textId="1432FA39" w:rsidR="004728DA" w:rsidRPr="00004865" w:rsidRDefault="00FC0C37" w:rsidP="00004865">
      <w:pPr>
        <w:spacing w:before="120" w:after="120" w:line="360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4865">
        <w:rPr>
          <w:rFonts w:asciiTheme="minorHAnsi" w:hAnsiTheme="minorHAnsi" w:cstheme="minorHAnsi"/>
          <w:color w:val="000000"/>
          <w:sz w:val="22"/>
          <w:szCs w:val="22"/>
        </w:rPr>
        <w:t xml:space="preserve">Działając na podstawie z art. 93 ust. 1 pkt </w:t>
      </w:r>
      <w:r w:rsidR="004728DA" w:rsidRPr="0000486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004865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4D073B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004865">
        <w:rPr>
          <w:rFonts w:asciiTheme="minorHAnsi" w:hAnsiTheme="minorHAnsi" w:cstheme="minorHAnsi"/>
          <w:color w:val="000000"/>
          <w:sz w:val="22"/>
          <w:szCs w:val="22"/>
        </w:rPr>
        <w:t xml:space="preserve">stawy </w:t>
      </w:r>
      <w:proofErr w:type="spellStart"/>
      <w:r w:rsidR="004D073B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="004D073B">
        <w:rPr>
          <w:rFonts w:asciiTheme="minorHAnsi" w:hAnsiTheme="minorHAnsi" w:cstheme="minorHAnsi"/>
          <w:color w:val="000000"/>
          <w:sz w:val="22"/>
          <w:szCs w:val="22"/>
        </w:rPr>
        <w:t xml:space="preserve"> Zamawiający </w:t>
      </w:r>
      <w:r w:rsidR="00226D44" w:rsidRPr="001C1327">
        <w:rPr>
          <w:rFonts w:asciiTheme="minorHAnsi" w:hAnsiTheme="minorHAnsi" w:cstheme="minorHAnsi"/>
          <w:color w:val="000000"/>
          <w:sz w:val="22"/>
          <w:szCs w:val="22"/>
        </w:rPr>
        <w:t xml:space="preserve">unieważnia postępowanie o udzielenie zamówienia  w zakresie Części </w:t>
      </w:r>
      <w:r w:rsidR="004D073B">
        <w:rPr>
          <w:rFonts w:asciiTheme="minorHAnsi" w:hAnsiTheme="minorHAnsi" w:cstheme="minorHAnsi"/>
          <w:color w:val="000000"/>
          <w:sz w:val="22"/>
          <w:szCs w:val="22"/>
        </w:rPr>
        <w:t>VII</w:t>
      </w:r>
      <w:r w:rsidRPr="00004865">
        <w:rPr>
          <w:rFonts w:asciiTheme="minorHAnsi" w:hAnsiTheme="minorHAnsi" w:cstheme="minorHAnsi"/>
          <w:color w:val="000000"/>
          <w:sz w:val="22"/>
          <w:szCs w:val="22"/>
        </w:rPr>
        <w:t xml:space="preserve">  z uwagi na fakt,</w:t>
      </w:r>
      <w:r w:rsidR="004728DA" w:rsidRPr="00004865">
        <w:rPr>
          <w:rFonts w:asciiTheme="minorHAnsi" w:hAnsiTheme="minorHAnsi" w:cstheme="minorHAnsi"/>
          <w:color w:val="000000"/>
          <w:sz w:val="22"/>
          <w:szCs w:val="22"/>
        </w:rPr>
        <w:t xml:space="preserve"> nie złożono żadnej oferty niepodlegającej odrzuceniu od wykonawcy niepodlegającego wykluczeniu.</w:t>
      </w:r>
    </w:p>
    <w:p w14:paraId="79DD2B83" w14:textId="77777777" w:rsidR="00871974" w:rsidRDefault="00871974" w:rsidP="00FC0C37">
      <w:pPr>
        <w:pStyle w:val="Default"/>
        <w:spacing w:after="80" w:line="276" w:lineRule="auto"/>
        <w:ind w:firstLine="360"/>
        <w:jc w:val="both"/>
        <w:rPr>
          <w:rFonts w:ascii="Calibri" w:hAnsi="Calibri"/>
          <w:sz w:val="22"/>
          <w:szCs w:val="22"/>
        </w:rPr>
      </w:pPr>
    </w:p>
    <w:p w14:paraId="15FCC021" w14:textId="77777777" w:rsidR="004728DA" w:rsidRDefault="004728DA" w:rsidP="00FC0C37">
      <w:pPr>
        <w:pStyle w:val="Default"/>
        <w:spacing w:after="80" w:line="276" w:lineRule="auto"/>
        <w:ind w:firstLine="360"/>
        <w:jc w:val="both"/>
        <w:rPr>
          <w:rFonts w:ascii="Calibri" w:hAnsi="Calibri"/>
          <w:sz w:val="22"/>
          <w:szCs w:val="22"/>
        </w:rPr>
      </w:pPr>
    </w:p>
    <w:p w14:paraId="34DB3FF6" w14:textId="4A3D8659" w:rsidR="00871974" w:rsidRPr="00871974" w:rsidRDefault="008C2C11" w:rsidP="008C2C11">
      <w:pPr>
        <w:pStyle w:val="Default"/>
        <w:spacing w:after="80" w:line="276" w:lineRule="auto"/>
        <w:ind w:first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(-)</w:t>
      </w:r>
    </w:p>
    <w:p w14:paraId="26FC65EB" w14:textId="77777777" w:rsidR="002559B5" w:rsidRPr="00390D95" w:rsidRDefault="002559B5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BDE9DDF" w14:textId="77777777" w:rsidR="002559B5" w:rsidRDefault="002559B5" w:rsidP="002559B5">
      <w:pPr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3A59BB6" w14:textId="6FDA3A39" w:rsidR="00DC4933" w:rsidRPr="002559B5" w:rsidRDefault="00DC4933" w:rsidP="002559B5"/>
    <w:sectPr w:rsidR="00DC4933" w:rsidRPr="002559B5" w:rsidSect="00A555F5">
      <w:headerReference w:type="default" r:id="rId10"/>
      <w:footerReference w:type="default" r:id="rId11"/>
      <w:pgSz w:w="11906" w:h="16838"/>
      <w:pgMar w:top="1134" w:right="1417" w:bottom="1276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5F7DD0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786F" w14:textId="77777777" w:rsidR="007C39EB" w:rsidRDefault="007C39EB" w:rsidP="00A555F5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</w:t>
    </w:r>
  </w:p>
  <w:p w14:paraId="024D2314" w14:textId="77777777" w:rsidR="007C39EB" w:rsidRDefault="007C39EB" w:rsidP="00A555F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64476757" wp14:editId="225473D7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1CECB38F" wp14:editId="3FB12E1F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0B432572" wp14:editId="2A00332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3" name="Obraz 3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A</w:t>
    </w:r>
    <w:r>
      <w:rPr>
        <w:noProof/>
      </w:rPr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64B6FD23" wp14:editId="5B1A1ABA">
          <wp:extent cx="400050" cy="464058"/>
          <wp:effectExtent l="0" t="0" r="0" b="0"/>
          <wp:docPr id="4" name="Obraz 4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</w:p>
  <w:p w14:paraId="194A4D15" w14:textId="77777777" w:rsidR="007C39EB" w:rsidRPr="00A555F5" w:rsidRDefault="007C39EB" w:rsidP="00A55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2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1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0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0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2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0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2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3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4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5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3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38"/>
  </w:num>
  <w:num w:numId="3">
    <w:abstractNumId w:val="0"/>
  </w:num>
  <w:num w:numId="4">
    <w:abstractNumId w:val="51"/>
  </w:num>
  <w:num w:numId="5">
    <w:abstractNumId w:val="72"/>
  </w:num>
  <w:num w:numId="6">
    <w:abstractNumId w:val="57"/>
  </w:num>
  <w:num w:numId="7">
    <w:abstractNumId w:val="18"/>
  </w:num>
  <w:num w:numId="8">
    <w:abstractNumId w:val="29"/>
  </w:num>
  <w:num w:numId="9">
    <w:abstractNumId w:val="26"/>
  </w:num>
  <w:num w:numId="10">
    <w:abstractNumId w:val="24"/>
  </w:num>
  <w:num w:numId="11">
    <w:abstractNumId w:val="93"/>
  </w:num>
  <w:num w:numId="12">
    <w:abstractNumId w:val="84"/>
  </w:num>
  <w:num w:numId="13">
    <w:abstractNumId w:val="91"/>
  </w:num>
  <w:num w:numId="14">
    <w:abstractNumId w:val="83"/>
  </w:num>
  <w:num w:numId="15">
    <w:abstractNumId w:val="50"/>
  </w:num>
  <w:num w:numId="16">
    <w:abstractNumId w:val="81"/>
  </w:num>
  <w:num w:numId="17">
    <w:abstractNumId w:val="42"/>
  </w:num>
  <w:num w:numId="18">
    <w:abstractNumId w:val="85"/>
  </w:num>
  <w:num w:numId="19">
    <w:abstractNumId w:val="82"/>
  </w:num>
  <w:num w:numId="20">
    <w:abstractNumId w:val="60"/>
  </w:num>
  <w:num w:numId="21">
    <w:abstractNumId w:val="102"/>
  </w:num>
  <w:num w:numId="22">
    <w:abstractNumId w:val="5"/>
  </w:num>
  <w:num w:numId="23">
    <w:abstractNumId w:val="86"/>
  </w:num>
  <w:num w:numId="24">
    <w:abstractNumId w:val="96"/>
  </w:num>
  <w:num w:numId="25">
    <w:abstractNumId w:val="58"/>
  </w:num>
  <w:num w:numId="26">
    <w:abstractNumId w:val="33"/>
  </w:num>
  <w:num w:numId="27">
    <w:abstractNumId w:val="88"/>
    <w:lvlOverride w:ilvl="0">
      <w:startOverride w:val="1"/>
    </w:lvlOverride>
  </w:num>
  <w:num w:numId="28">
    <w:abstractNumId w:val="68"/>
    <w:lvlOverride w:ilvl="0">
      <w:startOverride w:val="1"/>
    </w:lvlOverride>
  </w:num>
  <w:num w:numId="29">
    <w:abstractNumId w:val="40"/>
  </w:num>
  <w:num w:numId="30">
    <w:abstractNumId w:val="28"/>
  </w:num>
  <w:num w:numId="31">
    <w:abstractNumId w:val="3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94"/>
  </w:num>
  <w:num w:numId="35">
    <w:abstractNumId w:val="89"/>
  </w:num>
  <w:num w:numId="36">
    <w:abstractNumId w:val="25"/>
  </w:num>
  <w:num w:numId="37">
    <w:abstractNumId w:val="64"/>
  </w:num>
  <w:num w:numId="38">
    <w:abstractNumId w:val="41"/>
  </w:num>
  <w:num w:numId="39">
    <w:abstractNumId w:val="76"/>
  </w:num>
  <w:num w:numId="40">
    <w:abstractNumId w:val="98"/>
  </w:num>
  <w:num w:numId="41">
    <w:abstractNumId w:val="54"/>
  </w:num>
  <w:num w:numId="42">
    <w:abstractNumId w:val="107"/>
  </w:num>
  <w:num w:numId="43">
    <w:abstractNumId w:val="46"/>
  </w:num>
  <w:num w:numId="44">
    <w:abstractNumId w:val="17"/>
  </w:num>
  <w:num w:numId="45">
    <w:abstractNumId w:val="103"/>
  </w:num>
  <w:num w:numId="46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31"/>
  </w:num>
  <w:num w:numId="50">
    <w:abstractNumId w:val="69"/>
  </w:num>
  <w:num w:numId="5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4"/>
  </w:num>
  <w:num w:numId="53">
    <w:abstractNumId w:val="87"/>
  </w:num>
  <w:num w:numId="54">
    <w:abstractNumId w:val="23"/>
  </w:num>
  <w:num w:numId="55">
    <w:abstractNumId w:val="71"/>
  </w:num>
  <w:num w:numId="56">
    <w:abstractNumId w:val="19"/>
  </w:num>
  <w:num w:numId="57">
    <w:abstractNumId w:val="34"/>
  </w:num>
  <w:num w:numId="58">
    <w:abstractNumId w:val="61"/>
  </w:num>
  <w:num w:numId="59">
    <w:abstractNumId w:val="92"/>
  </w:num>
  <w:num w:numId="60">
    <w:abstractNumId w:val="90"/>
  </w:num>
  <w:num w:numId="61">
    <w:abstractNumId w:val="59"/>
  </w:num>
  <w:num w:numId="62">
    <w:abstractNumId w:val="27"/>
  </w:num>
  <w:num w:numId="63">
    <w:abstractNumId w:val="48"/>
  </w:num>
  <w:num w:numId="64">
    <w:abstractNumId w:val="62"/>
  </w:num>
  <w:num w:numId="65">
    <w:abstractNumId w:val="47"/>
  </w:num>
  <w:num w:numId="66">
    <w:abstractNumId w:val="66"/>
  </w:num>
  <w:num w:numId="67">
    <w:abstractNumId w:val="101"/>
  </w:num>
  <w:num w:numId="68">
    <w:abstractNumId w:val="21"/>
  </w:num>
  <w:num w:numId="69">
    <w:abstractNumId w:val="32"/>
  </w:num>
  <w:num w:numId="70">
    <w:abstractNumId w:val="45"/>
  </w:num>
  <w:num w:numId="71">
    <w:abstractNumId w:val="95"/>
  </w:num>
  <w:num w:numId="72">
    <w:abstractNumId w:val="8"/>
  </w:num>
  <w:num w:numId="73">
    <w:abstractNumId w:val="65"/>
  </w:num>
  <w:num w:numId="74">
    <w:abstractNumId w:val="70"/>
  </w:num>
  <w:num w:numId="75">
    <w:abstractNumId w:val="99"/>
  </w:num>
  <w:num w:numId="76">
    <w:abstractNumId w:val="39"/>
  </w:num>
  <w:num w:numId="77">
    <w:abstractNumId w:val="75"/>
  </w:num>
  <w:num w:numId="78">
    <w:abstractNumId w:val="20"/>
  </w:num>
  <w:num w:numId="79">
    <w:abstractNumId w:val="108"/>
  </w:num>
  <w:num w:numId="80">
    <w:abstractNumId w:val="36"/>
  </w:num>
  <w:num w:numId="81">
    <w:abstractNumId w:val="67"/>
  </w:num>
  <w:num w:numId="82">
    <w:abstractNumId w:val="30"/>
  </w:num>
  <w:num w:numId="83">
    <w:abstractNumId w:val="106"/>
  </w:num>
  <w:num w:numId="84">
    <w:abstractNumId w:val="105"/>
  </w:num>
  <w:num w:numId="85">
    <w:abstractNumId w:val="22"/>
  </w:num>
  <w:num w:numId="86">
    <w:abstractNumId w:val="97"/>
  </w:num>
  <w:num w:numId="87">
    <w:abstractNumId w:val="52"/>
  </w:num>
  <w:num w:numId="88">
    <w:abstractNumId w:val="43"/>
  </w:num>
  <w:num w:numId="89">
    <w:abstractNumId w:val="77"/>
  </w:num>
  <w:num w:numId="90">
    <w:abstractNumId w:val="73"/>
  </w:num>
  <w:num w:numId="91">
    <w:abstractNumId w:val="53"/>
  </w:num>
  <w:num w:numId="92">
    <w:abstractNumId w:val="80"/>
  </w:num>
  <w:num w:numId="93">
    <w:abstractNumId w:val="79"/>
  </w:num>
  <w:num w:numId="94">
    <w:abstractNumId w:val="4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4865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0932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85E"/>
    <w:rsid w:val="000F1DE6"/>
    <w:rsid w:val="000F43E1"/>
    <w:rsid w:val="000F5468"/>
    <w:rsid w:val="000F667F"/>
    <w:rsid w:val="000F7174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1327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6D44"/>
    <w:rsid w:val="00227796"/>
    <w:rsid w:val="00227D69"/>
    <w:rsid w:val="00231196"/>
    <w:rsid w:val="00231628"/>
    <w:rsid w:val="0023171E"/>
    <w:rsid w:val="00231FFB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1059"/>
    <w:rsid w:val="002B237A"/>
    <w:rsid w:val="002B3745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6A71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28DA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73B"/>
    <w:rsid w:val="004D0D72"/>
    <w:rsid w:val="004D21F9"/>
    <w:rsid w:val="004D24D3"/>
    <w:rsid w:val="004D58D1"/>
    <w:rsid w:val="004D6279"/>
    <w:rsid w:val="004D6BBD"/>
    <w:rsid w:val="004E0390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C2E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73DD8"/>
    <w:rsid w:val="00577571"/>
    <w:rsid w:val="00577B5D"/>
    <w:rsid w:val="00581A22"/>
    <w:rsid w:val="00590494"/>
    <w:rsid w:val="005912CB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4D01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5F7DD0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1081B"/>
    <w:rsid w:val="00711C2A"/>
    <w:rsid w:val="00713BA0"/>
    <w:rsid w:val="0071463A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70D28"/>
    <w:rsid w:val="00871974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85A"/>
    <w:rsid w:val="00892A97"/>
    <w:rsid w:val="00892E5E"/>
    <w:rsid w:val="0089337A"/>
    <w:rsid w:val="008945A3"/>
    <w:rsid w:val="0089628B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2C11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52EC"/>
    <w:rsid w:val="008E62B3"/>
    <w:rsid w:val="008E69FC"/>
    <w:rsid w:val="008E6D2F"/>
    <w:rsid w:val="008E7E52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10C2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40C1"/>
    <w:rsid w:val="009D6299"/>
    <w:rsid w:val="009D710F"/>
    <w:rsid w:val="009D7A11"/>
    <w:rsid w:val="009D7BEE"/>
    <w:rsid w:val="009E03ED"/>
    <w:rsid w:val="009E2848"/>
    <w:rsid w:val="009E2CFE"/>
    <w:rsid w:val="009E30FC"/>
    <w:rsid w:val="009E443C"/>
    <w:rsid w:val="009E48E3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792A"/>
    <w:rsid w:val="00AD05C1"/>
    <w:rsid w:val="00AD1319"/>
    <w:rsid w:val="00AD1EB8"/>
    <w:rsid w:val="00AD1F96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4B10"/>
    <w:rsid w:val="00B00C02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6CB8"/>
    <w:rsid w:val="00B478FE"/>
    <w:rsid w:val="00B517C1"/>
    <w:rsid w:val="00B54F8C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BF4F2D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1B2"/>
    <w:rsid w:val="00C2658E"/>
    <w:rsid w:val="00C31690"/>
    <w:rsid w:val="00C320F6"/>
    <w:rsid w:val="00C34094"/>
    <w:rsid w:val="00C340E8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3057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0B51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5B7A"/>
    <w:rsid w:val="00F25C18"/>
    <w:rsid w:val="00F2603D"/>
    <w:rsid w:val="00F3072B"/>
    <w:rsid w:val="00F320CE"/>
    <w:rsid w:val="00F334DC"/>
    <w:rsid w:val="00F341B3"/>
    <w:rsid w:val="00F3752F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6620"/>
    <w:rsid w:val="00FC0C37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  <w:style w:type="paragraph" w:customStyle="1" w:styleId="Znak3ZnakZnakZnakZnakZnakZnak">
    <w:name w:val="Znak3 Znak Znak Znak Znak Znak Znak"/>
    <w:basedOn w:val="Normalny"/>
    <w:rsid w:val="00FC0C3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6D97-94B1-4C96-91C4-073A39F6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455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6</cp:revision>
  <cp:lastPrinted>2016-09-08T13:46:00Z</cp:lastPrinted>
  <dcterms:created xsi:type="dcterms:W3CDTF">2017-12-13T11:18:00Z</dcterms:created>
  <dcterms:modified xsi:type="dcterms:W3CDTF">2017-12-13T12:29:00Z</dcterms:modified>
</cp:coreProperties>
</file>