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34" w:rsidRDefault="002D0934"/>
    <w:p w:rsidR="00775850" w:rsidRDefault="00775850" w:rsidP="007758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775850" w:rsidRDefault="00775850" w:rsidP="00775850">
      <w:pPr>
        <w:jc w:val="both"/>
        <w:rPr>
          <w:rFonts w:ascii="Times New Roman" w:hAnsi="Times New Roman" w:cs="Arial"/>
        </w:rPr>
      </w:pPr>
    </w:p>
    <w:p w:rsidR="00775850" w:rsidRDefault="00CC5854" w:rsidP="00775850">
      <w:pPr>
        <w:jc w:val="both"/>
      </w:pPr>
      <w:r>
        <w:rPr>
          <w:rFonts w:ascii="Times New Roman" w:hAnsi="Times New Roman" w:cs="Arial"/>
        </w:rPr>
        <w:t>CKZiU.0701.1.3.10</w:t>
      </w:r>
      <w:r w:rsidR="00775850">
        <w:rPr>
          <w:rFonts w:ascii="Times New Roman" w:hAnsi="Times New Roman" w:cs="Arial"/>
        </w:rPr>
        <w:t xml:space="preserve">.2020 </w:t>
      </w:r>
      <w:r w:rsidR="00775850">
        <w:rPr>
          <w:rFonts w:ascii="Times New Roman" w:hAnsi="Times New Roman" w:cs="Arial"/>
        </w:rPr>
        <w:tab/>
      </w:r>
      <w:r w:rsidR="00775850">
        <w:rPr>
          <w:rFonts w:ascii="Times New Roman" w:hAnsi="Times New Roman" w:cs="Arial"/>
        </w:rPr>
        <w:tab/>
      </w:r>
      <w:r w:rsidR="00775850"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 xml:space="preserve">               Tuchów, dnia 30</w:t>
      </w:r>
      <w:r w:rsidR="00775850">
        <w:rPr>
          <w:rFonts w:ascii="Times New Roman" w:hAnsi="Times New Roman" w:cs="Arial"/>
        </w:rPr>
        <w:t>.1</w:t>
      </w:r>
      <w:r>
        <w:rPr>
          <w:rFonts w:ascii="Times New Roman" w:hAnsi="Times New Roman" w:cs="Arial"/>
        </w:rPr>
        <w:t>1</w:t>
      </w:r>
      <w:r w:rsidR="00775850">
        <w:rPr>
          <w:rFonts w:ascii="Times New Roman" w:hAnsi="Times New Roman" w:cs="Arial"/>
        </w:rPr>
        <w:t>.2020 r.</w:t>
      </w:r>
    </w:p>
    <w:p w:rsidR="00775850" w:rsidRDefault="00775850" w:rsidP="00775850">
      <w:pPr>
        <w:spacing w:after="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</w:r>
    </w:p>
    <w:p w:rsidR="00775850" w:rsidRDefault="00775850" w:rsidP="0077585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Kierownik zamawiającego – Centrum Kształcenia Zawodowego i Ustawicznego im. Bohaterów Bitwy pod Łowczówkiem w Tuchowie na podstawie art. 86 ust. 5 ustawy z dnia 29 stycznia 2004 r. – prawo zamówień publicznych (Dz. U. z 2019 r., poz. 1843 z  </w:t>
      </w:r>
      <w:proofErr w:type="spellStart"/>
      <w:r>
        <w:rPr>
          <w:rFonts w:ascii="Times New Roman" w:hAnsi="Times New Roman" w:cs="Arial"/>
        </w:rPr>
        <w:t>późn</w:t>
      </w:r>
      <w:proofErr w:type="spellEnd"/>
      <w:r>
        <w:rPr>
          <w:rFonts w:ascii="Times New Roman" w:hAnsi="Times New Roman" w:cs="Arial"/>
        </w:rPr>
        <w:t xml:space="preserve">. zmianami) przekazuje poniżej informacje, o których mowa w art. 86 ust. 5 ustawy </w:t>
      </w:r>
      <w:proofErr w:type="spellStart"/>
      <w:r>
        <w:rPr>
          <w:rFonts w:ascii="Times New Roman" w:hAnsi="Times New Roman" w:cs="Arial"/>
        </w:rPr>
        <w:t>Pzp</w:t>
      </w:r>
      <w:proofErr w:type="spellEnd"/>
      <w:r>
        <w:rPr>
          <w:rFonts w:ascii="Times New Roman" w:hAnsi="Times New Roman" w:cs="Arial"/>
        </w:rPr>
        <w:t>.</w:t>
      </w:r>
    </w:p>
    <w:p w:rsidR="00775850" w:rsidRDefault="00775850" w:rsidP="00775850">
      <w:pPr>
        <w:spacing w:after="0" w:line="240" w:lineRule="auto"/>
        <w:jc w:val="both"/>
      </w:pPr>
      <w:r>
        <w:rPr>
          <w:rFonts w:ascii="Times New Roman" w:hAnsi="Times New Roman" w:cs="Arial"/>
        </w:rPr>
        <w:tab/>
        <w:t xml:space="preserve">Otwarcie ofert na zadanie pn.: </w:t>
      </w:r>
      <w:r>
        <w:rPr>
          <w:rStyle w:val="Mocnowyrniony"/>
          <w:rFonts w:ascii="Times New Roman" w:hAnsi="Times New Roman" w:cs="Arial"/>
        </w:rPr>
        <w:t>„Zakup pomocy dydaktycznych”</w:t>
      </w:r>
      <w:r>
        <w:rPr>
          <w:rStyle w:val="Pogrubienie"/>
          <w:rFonts w:ascii="Times New Roman" w:hAnsi="Times New Roman" w:cs="Arial"/>
        </w:rPr>
        <w:t xml:space="preserve"> w ramach projektu MISTRZOWIE w ZAWODZIE II </w:t>
      </w:r>
      <w:r>
        <w:rPr>
          <w:rFonts w:ascii="Times New Roman" w:hAnsi="Times New Roman" w:cs="Arial"/>
        </w:rPr>
        <w:t>realizowanego w ramach Regionalnego Programu Operacyjnego Województwa Małopolskiego na lata 2014-2020, Priorytet X Poddziałanie 10.2.2. Kształcenie zawodowe uczniów, współfinansowanego ze środków Unii Europejskiej w ramach Europejskiego Funduszu Społecznego</w:t>
      </w:r>
      <w:r>
        <w:rPr>
          <w:rFonts w:ascii="Times New Roman" w:hAnsi="Times New Roman" w:cs="Arial"/>
          <w:i/>
        </w:rPr>
        <w:t xml:space="preserve"> </w:t>
      </w:r>
      <w:r w:rsidR="00DB131A">
        <w:rPr>
          <w:rFonts w:ascii="Times New Roman" w:hAnsi="Times New Roman" w:cs="Arial"/>
        </w:rPr>
        <w:t>odbyło się w dniu 30.11.2020 r. o godzinie 14</w:t>
      </w:r>
      <w:r>
        <w:rPr>
          <w:rFonts w:ascii="Times New Roman" w:hAnsi="Times New Roman" w:cs="Arial"/>
        </w:rPr>
        <w:t>.15.</w:t>
      </w:r>
    </w:p>
    <w:p w:rsidR="00775850" w:rsidRDefault="00775850" w:rsidP="00775850">
      <w:pPr>
        <w:spacing w:after="0" w:line="240" w:lineRule="auto"/>
        <w:jc w:val="both"/>
      </w:pPr>
      <w:r>
        <w:rPr>
          <w:rFonts w:ascii="Times New Roman" w:hAnsi="Times New Roman" w:cs="Arial"/>
        </w:rPr>
        <w:tab/>
        <w:t xml:space="preserve">Przed otwarciem ofert Zamawiający podał kwotę, jaką zamierza przeznaczyć na sfinansowanie zamówienia, w wysokości: </w:t>
      </w:r>
      <w:r>
        <w:rPr>
          <w:rFonts w:ascii="Times New Roman" w:hAnsi="Times New Roman" w:cs="Arial"/>
          <w:b/>
          <w:bCs/>
        </w:rPr>
        <w:t>172 801,39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b/>
        </w:rPr>
        <w:t xml:space="preserve">zł brutto </w:t>
      </w:r>
      <w:r>
        <w:rPr>
          <w:rFonts w:ascii="Times New Roman" w:hAnsi="Times New Roman" w:cs="Times New Roman"/>
          <w:color w:val="000000" w:themeColor="text1"/>
        </w:rPr>
        <w:t>w następującym podziale na poszczególne Części zamówienia:</w:t>
      </w:r>
    </w:p>
    <w:p w:rsidR="00775850" w:rsidRDefault="00775850" w:rsidP="007758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855" w:type="dxa"/>
        <w:tblInd w:w="1" w:type="dxa"/>
        <w:tblLook w:val="0000" w:firstRow="0" w:lastRow="0" w:firstColumn="0" w:lastColumn="0" w:noHBand="0" w:noVBand="0"/>
      </w:tblPr>
      <w:tblGrid>
        <w:gridCol w:w="1357"/>
        <w:gridCol w:w="6662"/>
        <w:gridCol w:w="1836"/>
      </w:tblGrid>
      <w:tr w:rsidR="00775850" w:rsidTr="006D241F">
        <w:trPr>
          <w:trHeight w:val="45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line="240" w:lineRule="auto"/>
              <w:ind w:left="142"/>
              <w:jc w:val="center"/>
            </w:pPr>
            <w:proofErr w:type="spellStart"/>
            <w:r>
              <w:rPr>
                <w:rFonts w:ascii="Times New Roman" w:hAnsi="Times New Roman" w:cs="Calibri"/>
                <w:b/>
                <w:bCs/>
                <w:color w:val="000000" w:themeColor="text1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/>
                <w:bCs/>
                <w:color w:val="000000" w:themeColor="text1"/>
                <w:lang w:val="en-US"/>
              </w:rPr>
              <w:t>cz</w:t>
            </w:r>
            <w:r>
              <w:rPr>
                <w:rFonts w:ascii="Times New Roman" w:hAnsi="Times New Roman" w:cs="Calibri"/>
                <w:b/>
                <w:bCs/>
                <w:color w:val="000000" w:themeColor="text1"/>
              </w:rPr>
              <w:t>ęści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line="240" w:lineRule="auto"/>
              <w:ind w:left="142"/>
              <w:jc w:val="center"/>
            </w:pPr>
            <w:proofErr w:type="spellStart"/>
            <w:r>
              <w:rPr>
                <w:rFonts w:ascii="Times New Roman" w:hAnsi="Times New Roman" w:cs="Calibri"/>
                <w:b/>
                <w:bCs/>
                <w:color w:val="000000" w:themeColor="text1"/>
                <w:lang w:val="en-US"/>
              </w:rPr>
              <w:t>Nazwa</w:t>
            </w:r>
            <w:proofErr w:type="spellEnd"/>
            <w:r>
              <w:rPr>
                <w:rFonts w:ascii="Times New Roman" w:hAnsi="Times New Roman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/>
                <w:bCs/>
                <w:color w:val="000000" w:themeColor="text1"/>
                <w:lang w:val="en-US"/>
              </w:rPr>
              <w:t>cz</w:t>
            </w:r>
            <w:r>
              <w:rPr>
                <w:rFonts w:ascii="Times New Roman" w:hAnsi="Times New Roman" w:cs="Calibri"/>
                <w:b/>
                <w:bCs/>
                <w:color w:val="000000" w:themeColor="text1"/>
              </w:rPr>
              <w:t>ęści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line="240" w:lineRule="auto"/>
              <w:jc w:val="center"/>
            </w:pPr>
            <w:r>
              <w:rPr>
                <w:rFonts w:ascii="Times New Roman" w:hAnsi="Times New Roman" w:cs="Calibri"/>
                <w:b/>
                <w:bCs/>
                <w:color w:val="000000" w:themeColor="text1"/>
                <w:lang w:val="en-US"/>
              </w:rPr>
              <w:t xml:space="preserve">PLN </w:t>
            </w:r>
            <w:proofErr w:type="spellStart"/>
            <w:r>
              <w:rPr>
                <w:rFonts w:ascii="Times New Roman" w:hAnsi="Times New Roman" w:cs="Calibri"/>
                <w:b/>
                <w:bCs/>
                <w:color w:val="000000" w:themeColor="text1"/>
                <w:lang w:val="en-US"/>
              </w:rPr>
              <w:t>brutto</w:t>
            </w:r>
            <w:proofErr w:type="spellEnd"/>
          </w:p>
        </w:tc>
      </w:tr>
      <w:tr w:rsidR="00775850" w:rsidTr="006D241F">
        <w:trPr>
          <w:trHeight w:val="46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after="0" w:line="480" w:lineRule="auto"/>
            </w:pPr>
            <w:proofErr w:type="spellStart"/>
            <w:r>
              <w:rPr>
                <w:rFonts w:ascii="Times New Roman" w:hAnsi="Times New Roman" w:cs="Calibri"/>
                <w:color w:val="000000" w:themeColor="text1"/>
                <w:lang w:val="en-US"/>
              </w:rPr>
              <w:t>Cz</w:t>
            </w:r>
            <w:r>
              <w:rPr>
                <w:rFonts w:ascii="Times New Roman" w:hAnsi="Times New Roman" w:cs="Calibri"/>
                <w:color w:val="000000" w:themeColor="text1"/>
              </w:rPr>
              <w:t>ęść</w:t>
            </w:r>
            <w:proofErr w:type="spellEnd"/>
            <w:r>
              <w:rPr>
                <w:rFonts w:ascii="Times New Roman" w:hAnsi="Times New Roman" w:cs="Calibri"/>
                <w:color w:val="000000" w:themeColor="text1"/>
              </w:rPr>
              <w:t xml:space="preserve"> 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after="0"/>
            </w:pPr>
            <w:r>
              <w:rPr>
                <w:rFonts w:ascii="Times New Roman" w:hAnsi="Times New Roman" w:cs="Calibri"/>
                <w:color w:val="000000" w:themeColor="text1"/>
              </w:rPr>
              <w:t>Sprzęt elektroniczny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Pr="0039396B" w:rsidRDefault="00775850" w:rsidP="006D241F">
            <w:pPr>
              <w:tabs>
                <w:tab w:val="left" w:pos="483"/>
              </w:tabs>
              <w:spacing w:line="480" w:lineRule="auto"/>
              <w:ind w:left="34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 xml:space="preserve">    157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790,69 </w:t>
            </w:r>
          </w:p>
        </w:tc>
      </w:tr>
      <w:tr w:rsidR="00775850" w:rsidTr="006D241F">
        <w:trPr>
          <w:trHeight w:val="57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after="0" w:line="480" w:lineRule="auto"/>
            </w:pPr>
            <w:r>
              <w:rPr>
                <w:rFonts w:ascii="Times New Roman" w:hAnsi="Times New Roman" w:cs="Calibri"/>
                <w:color w:val="000000" w:themeColor="text1"/>
              </w:rPr>
              <w:t>Część 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after="0"/>
            </w:pPr>
            <w:r>
              <w:rPr>
                <w:rFonts w:ascii="Times New Roman" w:hAnsi="Times New Roman" w:cs="Calibri"/>
                <w:color w:val="000000" w:themeColor="text1"/>
              </w:rPr>
              <w:t>Meble szkolne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15 010,70</w:t>
            </w:r>
          </w:p>
        </w:tc>
      </w:tr>
    </w:tbl>
    <w:p w:rsidR="00775850" w:rsidRDefault="00775850" w:rsidP="00775850">
      <w:pPr>
        <w:spacing w:after="0" w:line="240" w:lineRule="auto"/>
        <w:jc w:val="both"/>
        <w:rPr>
          <w:rFonts w:ascii="Times New Roman" w:hAnsi="Times New Roman" w:cs="Arial"/>
          <w:b/>
        </w:rPr>
      </w:pPr>
    </w:p>
    <w:p w:rsidR="00775850" w:rsidRDefault="00775850" w:rsidP="00775850">
      <w:pPr>
        <w:spacing w:before="240" w:after="0" w:line="24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 xml:space="preserve">Do upływu terminu składania ofert złożono następujące oferty: </w:t>
      </w:r>
    </w:p>
    <w:p w:rsidR="00775850" w:rsidRDefault="00775850" w:rsidP="00775850">
      <w:pPr>
        <w:spacing w:after="0" w:line="240" w:lineRule="auto"/>
        <w:jc w:val="both"/>
        <w:rPr>
          <w:rFonts w:ascii="Times New Roman" w:hAnsi="Times New Roman" w:cs="Arial"/>
          <w:b/>
        </w:rPr>
      </w:pPr>
    </w:p>
    <w:p w:rsidR="00775850" w:rsidRDefault="00775850" w:rsidP="00775850">
      <w:pPr>
        <w:spacing w:after="0"/>
        <w:ind w:right="17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133"/>
        <w:tblW w:w="101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198"/>
        <w:gridCol w:w="1833"/>
        <w:gridCol w:w="1706"/>
        <w:gridCol w:w="1929"/>
      </w:tblGrid>
      <w:tr w:rsidR="00775850" w:rsidTr="006D241F">
        <w:trPr>
          <w:trHeight w:val="400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</w:tcPr>
          <w:p w:rsidR="00775850" w:rsidRDefault="00775850" w:rsidP="006D241F">
            <w:pPr>
              <w:jc w:val="center"/>
            </w:pPr>
            <w:r>
              <w:rPr>
                <w:rFonts w:ascii="Times New Roman" w:hAnsi="Times New Roman" w:cs="Calibri"/>
                <w:b/>
                <w:bCs/>
                <w:color w:val="000000" w:themeColor="text1"/>
              </w:rPr>
              <w:t>Lp.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</w:tcPr>
          <w:p w:rsidR="00775850" w:rsidRDefault="00775850" w:rsidP="006D241F">
            <w:pPr>
              <w:jc w:val="center"/>
            </w:pPr>
            <w:r>
              <w:rPr>
                <w:rFonts w:ascii="Times New Roman" w:hAnsi="Times New Roman" w:cs="Calibri"/>
                <w:b/>
                <w:bCs/>
                <w:color w:val="000000" w:themeColor="text1"/>
              </w:rPr>
              <w:t>Nazwa i adres Wykonawcy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</w:tcPr>
          <w:p w:rsidR="00775850" w:rsidRDefault="00775850" w:rsidP="006D241F">
            <w:pPr>
              <w:jc w:val="center"/>
            </w:pPr>
            <w:r>
              <w:rPr>
                <w:rFonts w:ascii="Times New Roman" w:hAnsi="Times New Roman" w:cs="Calibri"/>
                <w:b/>
                <w:bCs/>
                <w:color w:val="000000" w:themeColor="text1"/>
              </w:rPr>
              <w:t>cena ofertowa (C)</w:t>
            </w:r>
          </w:p>
          <w:p w:rsidR="00775850" w:rsidRDefault="00775850" w:rsidP="006D241F">
            <w:pPr>
              <w:jc w:val="center"/>
            </w:pPr>
            <w:r>
              <w:rPr>
                <w:rFonts w:ascii="Times New Roman" w:hAnsi="Times New Roman" w:cs="Calibri"/>
                <w:b/>
                <w:bCs/>
                <w:color w:val="000000" w:themeColor="text1"/>
              </w:rPr>
              <w:t>PLN brutto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</w:tcPr>
          <w:p w:rsidR="00775850" w:rsidRDefault="00775850" w:rsidP="006D241F">
            <w:pPr>
              <w:jc w:val="center"/>
            </w:pPr>
            <w:r>
              <w:rPr>
                <w:rFonts w:ascii="Times New Roman" w:hAnsi="Times New Roman" w:cs="Calibri"/>
                <w:b/>
                <w:bCs/>
                <w:color w:val="000000" w:themeColor="text1"/>
              </w:rPr>
              <w:t>Termin wykonania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</w:tcPr>
          <w:p w:rsidR="00775850" w:rsidRDefault="00775850" w:rsidP="006D241F">
            <w:pPr>
              <w:jc w:val="center"/>
              <w:rPr>
                <w:rFonts w:ascii="Times New Roman" w:hAnsi="Times New Roman" w:cs="Calibri"/>
                <w:b/>
                <w:bCs/>
                <w:color w:val="000000" w:themeColor="text1"/>
              </w:rPr>
            </w:pPr>
          </w:p>
          <w:p w:rsidR="00775850" w:rsidRDefault="00775850" w:rsidP="006D241F">
            <w:pPr>
              <w:jc w:val="center"/>
            </w:pPr>
            <w:r>
              <w:rPr>
                <w:rFonts w:ascii="Times New Roman" w:hAnsi="Times New Roman" w:cs="Calibri"/>
                <w:b/>
                <w:bCs/>
                <w:color w:val="000000" w:themeColor="text1"/>
              </w:rPr>
              <w:t xml:space="preserve">Okres gwarancji </w:t>
            </w:r>
          </w:p>
        </w:tc>
      </w:tr>
      <w:tr w:rsidR="00775850" w:rsidTr="006D241F">
        <w:trPr>
          <w:trHeight w:val="223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line="360" w:lineRule="auto"/>
              <w:jc w:val="both"/>
            </w:pPr>
            <w:r>
              <w:rPr>
                <w:rFonts w:ascii="Times New Roman" w:hAnsi="Times New Roman" w:cs="Calibri"/>
                <w:color w:val="000000" w:themeColor="text1"/>
              </w:rPr>
              <w:t>1.</w:t>
            </w:r>
          </w:p>
        </w:tc>
        <w:tc>
          <w:tcPr>
            <w:tcW w:w="7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775850" w:rsidP="006D241F">
            <w:r>
              <w:rPr>
                <w:rFonts w:ascii="Times New Roman" w:hAnsi="Times New Roman" w:cs="Calibri"/>
                <w:b/>
                <w:bCs/>
                <w:color w:val="000000" w:themeColor="text1"/>
              </w:rPr>
              <w:t>Część nr I</w:t>
            </w:r>
            <w:r>
              <w:rPr>
                <w:rFonts w:ascii="Times New Roman" w:hAnsi="Times New Roman" w:cs="Calibri"/>
                <w:color w:val="000000" w:themeColor="text1"/>
              </w:rPr>
              <w:t xml:space="preserve">   -   Sprzęt elektroniczny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775850" w:rsidP="006D241F">
            <w:pPr>
              <w:spacing w:line="360" w:lineRule="auto"/>
              <w:rPr>
                <w:rFonts w:ascii="Times New Roman" w:hAnsi="Times New Roman" w:cs="Calibri"/>
                <w:b/>
                <w:bCs/>
                <w:color w:val="000000" w:themeColor="text1"/>
              </w:rPr>
            </w:pPr>
          </w:p>
        </w:tc>
      </w:tr>
      <w:tr w:rsidR="00775850" w:rsidTr="006D241F">
        <w:trPr>
          <w:trHeight w:val="264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Pr="00775850" w:rsidRDefault="00775850" w:rsidP="006D241F">
            <w:pPr>
              <w:rPr>
                <w:rFonts w:ascii="Times New Roman" w:hAnsi="Times New Roman" w:cs="Calibri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854" w:rsidRPr="00DB131A" w:rsidRDefault="00775850" w:rsidP="00CC5854">
            <w:pPr>
              <w:spacing w:after="0" w:line="360" w:lineRule="auto"/>
              <w:rPr>
                <w:rFonts w:ascii="Times New Roman" w:hAnsi="Times New Roman"/>
                <w:lang w:val="de-DE"/>
              </w:rPr>
            </w:pPr>
            <w:r w:rsidRPr="00DB131A">
              <w:rPr>
                <w:rFonts w:ascii="Times New Roman" w:hAnsi="Times New Roman"/>
                <w:lang w:val="de-DE"/>
              </w:rPr>
              <w:t xml:space="preserve">g.IT Solutions </w:t>
            </w:r>
            <w:proofErr w:type="spellStart"/>
            <w:r w:rsidRPr="00DB131A">
              <w:rPr>
                <w:rFonts w:ascii="Times New Roman" w:hAnsi="Times New Roman"/>
                <w:lang w:val="de-DE"/>
              </w:rPr>
              <w:t>Michał</w:t>
            </w:r>
            <w:proofErr w:type="spellEnd"/>
            <w:r w:rsidRPr="00DB131A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B131A">
              <w:rPr>
                <w:rFonts w:ascii="Times New Roman" w:hAnsi="Times New Roman"/>
                <w:lang w:val="de-DE"/>
              </w:rPr>
              <w:t>Daszkiewicz</w:t>
            </w:r>
            <w:proofErr w:type="spellEnd"/>
            <w:r w:rsidRPr="00DB131A">
              <w:rPr>
                <w:rFonts w:ascii="Times New Roman" w:hAnsi="Times New Roman"/>
                <w:lang w:val="de-DE"/>
              </w:rPr>
              <w:t xml:space="preserve">, </w:t>
            </w:r>
          </w:p>
          <w:p w:rsidR="00775850" w:rsidRDefault="00775850" w:rsidP="00CC58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Malina 62, 99-300 Kutno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162 405,90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line="360" w:lineRule="auto"/>
              <w:jc w:val="center"/>
            </w:pPr>
            <w:r>
              <w:rPr>
                <w:rFonts w:ascii="Times New Roman" w:hAnsi="Times New Roman" w:cs="Calibri"/>
                <w:color w:val="000000" w:themeColor="text1"/>
              </w:rPr>
              <w:t>Zgodnie z SIWZ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775850" w:rsidP="006D241F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48 m-</w:t>
            </w:r>
            <w:proofErr w:type="spellStart"/>
            <w:r>
              <w:rPr>
                <w:rFonts w:ascii="Times New Roman" w:hAnsi="Times New Roman" w:cs="Calibri"/>
                <w:color w:val="000000" w:themeColor="text1"/>
              </w:rPr>
              <w:t>cy</w:t>
            </w:r>
            <w:proofErr w:type="spellEnd"/>
          </w:p>
        </w:tc>
      </w:tr>
      <w:tr w:rsidR="00775850" w:rsidTr="006D241F">
        <w:trPr>
          <w:trHeight w:val="264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rPr>
                <w:rFonts w:ascii="Times New Roman" w:hAnsi="Times New Roman" w:cs="Calibri"/>
                <w:color w:val="000000" w:themeColor="text1"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854" w:rsidRDefault="00775850" w:rsidP="00CC58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TRONUS POLSKA Sp. z o. o.,</w:t>
            </w:r>
          </w:p>
          <w:p w:rsidR="00775850" w:rsidRDefault="00775850" w:rsidP="00CC58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Ordona 2A, 01-237 Warszawa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775850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327 795,00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Zgodnie z SIWZ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775850" w:rsidP="00775850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24 m-ce</w:t>
            </w:r>
          </w:p>
        </w:tc>
      </w:tr>
      <w:tr w:rsidR="00775850" w:rsidTr="006D241F">
        <w:trPr>
          <w:trHeight w:val="264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775850">
            <w:pPr>
              <w:rPr>
                <w:rFonts w:ascii="Times New Roman" w:hAnsi="Times New Roman" w:cs="Calibri"/>
                <w:color w:val="000000" w:themeColor="text1"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775850" w:rsidP="00775850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775850">
              <w:rPr>
                <w:rFonts w:ascii="Times New Roman" w:hAnsi="Times New Roman"/>
                <w:lang w:val="en-US"/>
              </w:rPr>
              <w:t xml:space="preserve">PHU BMS </w:t>
            </w:r>
            <w:proofErr w:type="spellStart"/>
            <w:r w:rsidRPr="00775850">
              <w:rPr>
                <w:rFonts w:ascii="Times New Roman" w:hAnsi="Times New Roman"/>
                <w:lang w:val="en-US"/>
              </w:rPr>
              <w:t>S.p</w:t>
            </w:r>
            <w:proofErr w:type="spellEnd"/>
            <w:r w:rsidRPr="00775850">
              <w:rPr>
                <w:rFonts w:ascii="Times New Roman" w:hAnsi="Times New Roman"/>
                <w:lang w:val="en-US"/>
              </w:rPr>
              <w:t xml:space="preserve">  J.Z. </w:t>
            </w:r>
            <w:proofErr w:type="spellStart"/>
            <w:r>
              <w:rPr>
                <w:rFonts w:ascii="Times New Roman" w:hAnsi="Times New Roman"/>
                <w:lang w:val="en-US"/>
              </w:rPr>
              <w:t>Bielecki</w:t>
            </w:r>
            <w:proofErr w:type="spellEnd"/>
          </w:p>
          <w:p w:rsidR="00775850" w:rsidRPr="00775850" w:rsidRDefault="00775850" w:rsidP="00775850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Staszica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22; 85-500 </w:t>
            </w:r>
            <w:proofErr w:type="spellStart"/>
            <w:r>
              <w:rPr>
                <w:rFonts w:ascii="Times New Roman" w:hAnsi="Times New Roman"/>
                <w:lang w:val="en-US"/>
              </w:rPr>
              <w:t>Kwidzyn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775850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179 677,</w:t>
            </w:r>
            <w:r w:rsidR="00CC5854">
              <w:rPr>
                <w:rFonts w:ascii="Times New Roman" w:hAnsi="Times New Roman" w:cs="Calibri"/>
                <w:color w:val="000000" w:themeColor="text1"/>
              </w:rPr>
              <w:t>85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775850">
            <w:pPr>
              <w:spacing w:line="360" w:lineRule="auto"/>
              <w:jc w:val="center"/>
            </w:pPr>
            <w:r>
              <w:rPr>
                <w:rFonts w:ascii="Times New Roman" w:hAnsi="Times New Roman" w:cs="Calibri"/>
                <w:color w:val="000000" w:themeColor="text1"/>
              </w:rPr>
              <w:t>Zgodnie z SIWZ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775850" w:rsidP="00775850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48 m-</w:t>
            </w:r>
            <w:proofErr w:type="spellStart"/>
            <w:r>
              <w:rPr>
                <w:rFonts w:ascii="Times New Roman" w:hAnsi="Times New Roman" w:cs="Calibri"/>
                <w:color w:val="000000" w:themeColor="text1"/>
              </w:rPr>
              <w:t>cy</w:t>
            </w:r>
            <w:proofErr w:type="spellEnd"/>
          </w:p>
        </w:tc>
      </w:tr>
      <w:tr w:rsidR="00775850" w:rsidTr="006D241F">
        <w:trPr>
          <w:trHeight w:val="264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Pr="00775850" w:rsidRDefault="00775850" w:rsidP="00775850">
            <w:pPr>
              <w:rPr>
                <w:rFonts w:ascii="Times New Roman" w:hAnsi="Times New Roman" w:cs="Calibri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775850" w:rsidP="0077585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  ENERGIA. S.C. </w:t>
            </w:r>
          </w:p>
          <w:p w:rsidR="00775850" w:rsidRDefault="00775850" w:rsidP="0077585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Wojewódzka 2; 25-536 Kielce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Pr="00775850" w:rsidRDefault="00775850" w:rsidP="007758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8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248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7758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410,66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775850">
            <w:pPr>
              <w:spacing w:line="360" w:lineRule="auto"/>
              <w:jc w:val="center"/>
            </w:pPr>
            <w:r>
              <w:rPr>
                <w:rFonts w:ascii="Times New Roman" w:hAnsi="Times New Roman" w:cs="Calibri"/>
                <w:color w:val="000000" w:themeColor="text1"/>
              </w:rPr>
              <w:t>Zgodnie z SIWZ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775850" w:rsidP="00775850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48 m-</w:t>
            </w:r>
            <w:proofErr w:type="spellStart"/>
            <w:r>
              <w:rPr>
                <w:rFonts w:ascii="Times New Roman" w:hAnsi="Times New Roman" w:cs="Calibri"/>
                <w:color w:val="000000" w:themeColor="text1"/>
              </w:rPr>
              <w:t>cy</w:t>
            </w:r>
            <w:proofErr w:type="spellEnd"/>
          </w:p>
        </w:tc>
      </w:tr>
    </w:tbl>
    <w:p w:rsidR="00775850" w:rsidRDefault="00775850"/>
    <w:p w:rsidR="002B5C00" w:rsidRDefault="002B5C00"/>
    <w:tbl>
      <w:tblPr>
        <w:tblpPr w:leftFromText="141" w:rightFromText="141" w:vertAnchor="text" w:horzAnchor="margin" w:tblpXSpec="center" w:tblpY="133"/>
        <w:tblW w:w="101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198"/>
        <w:gridCol w:w="1833"/>
        <w:gridCol w:w="1706"/>
        <w:gridCol w:w="1929"/>
      </w:tblGrid>
      <w:tr w:rsidR="00775850" w:rsidTr="006D241F">
        <w:trPr>
          <w:trHeight w:val="579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line="360" w:lineRule="auto"/>
              <w:jc w:val="both"/>
            </w:pPr>
            <w:r>
              <w:rPr>
                <w:rFonts w:ascii="Times New Roman" w:hAnsi="Times New Roman" w:cs="Calibri"/>
                <w:color w:val="000000" w:themeColor="text1"/>
              </w:rPr>
              <w:t>2.</w:t>
            </w:r>
          </w:p>
        </w:tc>
        <w:tc>
          <w:tcPr>
            <w:tcW w:w="7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r>
              <w:rPr>
                <w:rFonts w:ascii="Times New Roman" w:hAnsi="Times New Roman" w:cs="Calibri"/>
                <w:b/>
                <w:bCs/>
                <w:color w:val="000000" w:themeColor="text1"/>
              </w:rPr>
              <w:t>Część nr II</w:t>
            </w:r>
            <w:r>
              <w:rPr>
                <w:rFonts w:ascii="Times New Roman" w:hAnsi="Times New Roman" w:cs="Calibri"/>
                <w:color w:val="000000" w:themeColor="text1"/>
              </w:rPr>
              <w:t xml:space="preserve">   -   Meble szkolne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775850" w:rsidP="006D241F">
            <w:pPr>
              <w:spacing w:line="360" w:lineRule="auto"/>
              <w:rPr>
                <w:rFonts w:ascii="Times New Roman" w:hAnsi="Times New Roman" w:cs="Calibri"/>
                <w:b/>
                <w:bCs/>
                <w:color w:val="000000" w:themeColor="text1"/>
              </w:rPr>
            </w:pPr>
          </w:p>
        </w:tc>
      </w:tr>
      <w:tr w:rsidR="00775850" w:rsidTr="006D241F">
        <w:trPr>
          <w:trHeight w:val="629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line="360" w:lineRule="auto"/>
              <w:jc w:val="both"/>
              <w:rPr>
                <w:rFonts w:ascii="Times New Roman" w:hAnsi="Times New Roman" w:cs="Calibri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line="360" w:lineRule="auto"/>
              <w:jc w:val="both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/>
              </w:rPr>
              <w:t>TRONUS POLSKA Sp. z o. o., ul. Ordona 2A, 01-237 Warszawa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775850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44 833,90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6D241F">
            <w:pPr>
              <w:spacing w:line="360" w:lineRule="auto"/>
              <w:jc w:val="center"/>
            </w:pPr>
            <w:r>
              <w:rPr>
                <w:rFonts w:ascii="Times New Roman" w:hAnsi="Times New Roman" w:cs="Calibri"/>
                <w:color w:val="000000" w:themeColor="text1"/>
              </w:rPr>
              <w:t>Zgodnie z SIWZ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CC5854" w:rsidP="006D241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24 m-ce</w:t>
            </w:r>
          </w:p>
        </w:tc>
      </w:tr>
      <w:tr w:rsidR="00775850" w:rsidTr="006644C6">
        <w:trPr>
          <w:trHeight w:val="629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775850">
            <w:pPr>
              <w:spacing w:line="360" w:lineRule="auto"/>
              <w:jc w:val="both"/>
              <w:rPr>
                <w:rFonts w:ascii="Times New Roman" w:hAnsi="Times New Roman" w:cs="Calibri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775850" w:rsidP="0077585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  ENERGIA. S.C. </w:t>
            </w:r>
          </w:p>
          <w:p w:rsidR="00775850" w:rsidRDefault="00775850" w:rsidP="0077585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Wojewódzka 2; 25-536 Kielce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Pr="00662917" w:rsidRDefault="00662917" w:rsidP="007758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2917"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662917">
              <w:rPr>
                <w:rFonts w:ascii="Times New Roman" w:hAnsi="Times New Roman" w:cs="Times New Roman"/>
                <w:shd w:val="clear" w:color="auto" w:fill="FFFFFF"/>
              </w:rPr>
              <w:t>977,60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850" w:rsidRDefault="00775850" w:rsidP="00775850">
            <w:pPr>
              <w:spacing w:line="360" w:lineRule="auto"/>
              <w:jc w:val="center"/>
            </w:pPr>
            <w:r>
              <w:rPr>
                <w:rFonts w:ascii="Times New Roman" w:hAnsi="Times New Roman" w:cs="Calibri"/>
                <w:color w:val="000000" w:themeColor="text1"/>
              </w:rPr>
              <w:t>Zgodnie z SIWZ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50" w:rsidRDefault="00775850" w:rsidP="00775850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24 m-ce</w:t>
            </w:r>
          </w:p>
        </w:tc>
      </w:tr>
      <w:tr w:rsidR="00CC5854" w:rsidTr="006D241F">
        <w:trPr>
          <w:trHeight w:val="629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854" w:rsidRDefault="00CC5854" w:rsidP="00CC5854">
            <w:pPr>
              <w:spacing w:line="360" w:lineRule="auto"/>
              <w:jc w:val="both"/>
              <w:rPr>
                <w:rFonts w:ascii="Times New Roman" w:hAnsi="Times New Roman" w:cs="Calibri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854" w:rsidRDefault="00CC5854" w:rsidP="00CC585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ABM Sp. AKCYJNA </w:t>
            </w:r>
          </w:p>
          <w:p w:rsidR="00CC5854" w:rsidRDefault="00CC5854" w:rsidP="00CC585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Dobry Początek 6; 30-798 Kraków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854" w:rsidRDefault="00CC5854" w:rsidP="00CC5854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18 228,34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854" w:rsidRDefault="00CC5854" w:rsidP="00CC5854">
            <w:pPr>
              <w:spacing w:line="360" w:lineRule="auto"/>
              <w:jc w:val="center"/>
            </w:pPr>
            <w:r>
              <w:rPr>
                <w:rFonts w:ascii="Times New Roman" w:hAnsi="Times New Roman" w:cs="Calibri"/>
                <w:color w:val="000000" w:themeColor="text1"/>
              </w:rPr>
              <w:t>Zgodnie z SIWZ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5854" w:rsidRDefault="00CC5854" w:rsidP="00CC5854">
            <w:pPr>
              <w:spacing w:line="360" w:lineRule="auto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>
              <w:rPr>
                <w:rFonts w:ascii="Times New Roman" w:hAnsi="Times New Roman" w:cs="Calibri"/>
                <w:color w:val="000000" w:themeColor="text1"/>
              </w:rPr>
              <w:t>24 m-ce</w:t>
            </w:r>
          </w:p>
        </w:tc>
      </w:tr>
    </w:tbl>
    <w:p w:rsidR="00775850" w:rsidRDefault="00775850" w:rsidP="00775850">
      <w:pPr>
        <w:spacing w:before="240" w:after="0" w:line="240" w:lineRule="auto"/>
        <w:ind w:right="17" w:firstLine="709"/>
        <w:jc w:val="right"/>
      </w:pPr>
      <w:r>
        <w:rPr>
          <w:rFonts w:ascii="Times New Roman" w:hAnsi="Times New Roman" w:cs="Calibri"/>
          <w:b/>
        </w:rPr>
        <w:t>Kierownik projektu „Mistrzowie w zawodzie II”</w:t>
      </w:r>
      <w:r>
        <w:rPr>
          <w:rFonts w:ascii="Times New Roman" w:hAnsi="Times New Roman" w:cs="Calibri"/>
          <w:b/>
        </w:rPr>
        <w:br/>
      </w:r>
      <w:r>
        <w:rPr>
          <w:rFonts w:ascii="Times New Roman" w:hAnsi="Times New Roman" w:cs="Calibri"/>
          <w:b/>
          <w:i/>
        </w:rPr>
        <w:t>(-)</w:t>
      </w:r>
      <w:r>
        <w:rPr>
          <w:rFonts w:ascii="Times New Roman" w:hAnsi="Times New Roman" w:cs="Calibri"/>
          <w:b/>
          <w:i/>
        </w:rPr>
        <w:br/>
        <w:t>mgr inż. Marta Kwaśniewska-</w:t>
      </w:r>
      <w:proofErr w:type="spellStart"/>
      <w:r>
        <w:rPr>
          <w:rFonts w:ascii="Times New Roman" w:hAnsi="Times New Roman" w:cs="Calibri"/>
          <w:b/>
          <w:i/>
        </w:rPr>
        <w:t>Kobylarczyk</w:t>
      </w:r>
      <w:proofErr w:type="spellEnd"/>
    </w:p>
    <w:p w:rsidR="00775850" w:rsidRDefault="00775850"/>
    <w:sectPr w:rsidR="00775850" w:rsidSect="00CC585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9C" w:rsidRDefault="00E93B9C" w:rsidP="00775850">
      <w:pPr>
        <w:spacing w:after="0" w:line="240" w:lineRule="auto"/>
      </w:pPr>
      <w:r>
        <w:separator/>
      </w:r>
    </w:p>
  </w:endnote>
  <w:endnote w:type="continuationSeparator" w:id="0">
    <w:p w:rsidR="00E93B9C" w:rsidRDefault="00E93B9C" w:rsidP="0077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9C" w:rsidRDefault="00E93B9C" w:rsidP="00775850">
      <w:pPr>
        <w:spacing w:after="0" w:line="240" w:lineRule="auto"/>
      </w:pPr>
      <w:r>
        <w:separator/>
      </w:r>
    </w:p>
  </w:footnote>
  <w:footnote w:type="continuationSeparator" w:id="0">
    <w:p w:rsidR="00E93B9C" w:rsidRDefault="00E93B9C" w:rsidP="0077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50" w:rsidRDefault="00775850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DBDB0A9" wp14:editId="212F28A0">
          <wp:simplePos x="0" y="0"/>
          <wp:positionH relativeFrom="column">
            <wp:posOffset>152400</wp:posOffset>
          </wp:positionH>
          <wp:positionV relativeFrom="paragraph">
            <wp:posOffset>99695</wp:posOffset>
          </wp:positionV>
          <wp:extent cx="5760720" cy="63563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50"/>
    <w:rsid w:val="002B5C00"/>
    <w:rsid w:val="002D0934"/>
    <w:rsid w:val="00662917"/>
    <w:rsid w:val="00775850"/>
    <w:rsid w:val="009D648D"/>
    <w:rsid w:val="00B4481B"/>
    <w:rsid w:val="00CC5854"/>
    <w:rsid w:val="00DB131A"/>
    <w:rsid w:val="00E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850"/>
    <w:rPr>
      <w:rFonts w:ascii="Calibri" w:eastAsia="Calibri" w:hAnsi="Calibri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8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5850"/>
  </w:style>
  <w:style w:type="paragraph" w:styleId="Stopka">
    <w:name w:val="footer"/>
    <w:basedOn w:val="Normalny"/>
    <w:link w:val="StopkaZnak"/>
    <w:uiPriority w:val="99"/>
    <w:unhideWhenUsed/>
    <w:rsid w:val="007758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5850"/>
  </w:style>
  <w:style w:type="character" w:customStyle="1" w:styleId="Mocnowyrniony">
    <w:name w:val="Mocno wyróżniony"/>
    <w:qFormat/>
    <w:rsid w:val="00775850"/>
    <w:rPr>
      <w:b/>
      <w:bCs/>
    </w:rPr>
  </w:style>
  <w:style w:type="character" w:styleId="Pogrubienie">
    <w:name w:val="Strong"/>
    <w:qFormat/>
    <w:rsid w:val="007758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850"/>
    <w:rPr>
      <w:rFonts w:ascii="Calibri" w:eastAsia="Calibri" w:hAnsi="Calibri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8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5850"/>
  </w:style>
  <w:style w:type="paragraph" w:styleId="Stopka">
    <w:name w:val="footer"/>
    <w:basedOn w:val="Normalny"/>
    <w:link w:val="StopkaZnak"/>
    <w:uiPriority w:val="99"/>
    <w:unhideWhenUsed/>
    <w:rsid w:val="007758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5850"/>
  </w:style>
  <w:style w:type="character" w:customStyle="1" w:styleId="Mocnowyrniony">
    <w:name w:val="Mocno wyróżniony"/>
    <w:qFormat/>
    <w:rsid w:val="00775850"/>
    <w:rPr>
      <w:b/>
      <w:bCs/>
    </w:rPr>
  </w:style>
  <w:style w:type="character" w:styleId="Pogrubienie">
    <w:name w:val="Strong"/>
    <w:qFormat/>
    <w:rsid w:val="00775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mche</cp:lastModifiedBy>
  <cp:revision>4</cp:revision>
  <dcterms:created xsi:type="dcterms:W3CDTF">2020-11-30T18:54:00Z</dcterms:created>
  <dcterms:modified xsi:type="dcterms:W3CDTF">2020-11-30T19:19:00Z</dcterms:modified>
</cp:coreProperties>
</file>