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5" w:rsidRPr="00BE4918" w:rsidRDefault="00CC4F49" w:rsidP="00F05D25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Część 1</w:t>
      </w:r>
    </w:p>
    <w:p w:rsidR="00B14892" w:rsidRDefault="00F05D25" w:rsidP="00F05D25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Przeprowadzenie kursu animatora czasu wolnego dla uczniów </w:t>
      </w:r>
    </w:p>
    <w:p w:rsidR="00F05D25" w:rsidRPr="00BE4918" w:rsidRDefault="00F05D25" w:rsidP="00B14892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szkół </w:t>
      </w:r>
      <w:r w:rsidR="00B14892">
        <w:rPr>
          <w:b/>
          <w:bCs/>
          <w:color w:val="000000"/>
          <w:sz w:val="24"/>
          <w:szCs w:val="24"/>
          <w:u w:val="single"/>
        </w:rPr>
        <w:t xml:space="preserve"> p</w:t>
      </w:r>
      <w:r w:rsidRPr="00BE4918">
        <w:rPr>
          <w:b/>
          <w:bCs/>
          <w:color w:val="000000"/>
          <w:sz w:val="24"/>
          <w:szCs w:val="24"/>
          <w:u w:val="single"/>
        </w:rPr>
        <w:t>onad</w:t>
      </w:r>
      <w:r>
        <w:rPr>
          <w:b/>
          <w:bCs/>
          <w:color w:val="000000"/>
          <w:sz w:val="24"/>
          <w:szCs w:val="24"/>
          <w:u w:val="single"/>
        </w:rPr>
        <w:t xml:space="preserve">podstawowych </w:t>
      </w:r>
      <w:r w:rsidRPr="00BE4918"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F05D25" w:rsidRPr="00BE4918" w:rsidRDefault="00F05D25" w:rsidP="00F05D25">
      <w:pPr>
        <w:spacing w:after="0" w:line="360" w:lineRule="auto"/>
        <w:jc w:val="center"/>
        <w:rPr>
          <w:b/>
          <w:bCs/>
          <w:color w:val="000000"/>
        </w:rPr>
      </w:pP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Przedmiot zamówienia:</w:t>
      </w:r>
    </w:p>
    <w:p w:rsidR="00F05D25" w:rsidRPr="00BE4918" w:rsidRDefault="00F05D25" w:rsidP="00F05D25">
      <w:pPr>
        <w:spacing w:after="0" w:line="360" w:lineRule="auto"/>
        <w:ind w:left="360"/>
        <w:jc w:val="both"/>
        <w:rPr>
          <w:color w:val="000000"/>
        </w:rPr>
      </w:pPr>
      <w:r w:rsidRPr="00BE4918">
        <w:rPr>
          <w:color w:val="000000"/>
        </w:rPr>
        <w:t>Przeprowadzenie kursu animatora czasu wolnego dla uczniów ze szkół ponad</w:t>
      </w:r>
      <w:r>
        <w:rPr>
          <w:color w:val="000000"/>
        </w:rPr>
        <w:t>podstawowych</w:t>
      </w:r>
      <w:r w:rsidRPr="00BE4918">
        <w:rPr>
          <w:color w:val="000000"/>
        </w:rPr>
        <w:t xml:space="preserve"> Powiatu Tarnowskiego</w:t>
      </w:r>
      <w:r>
        <w:rPr>
          <w:color w:val="000000"/>
        </w:rPr>
        <w:t xml:space="preserve"> </w:t>
      </w:r>
      <w:r>
        <w:rPr>
          <w:bCs/>
          <w:color w:val="000000"/>
        </w:rPr>
        <w:t>i Województwa Małopolskiego</w:t>
      </w:r>
      <w:r w:rsidRPr="00BE4918">
        <w:rPr>
          <w:color w:val="000000"/>
        </w:rPr>
        <w:t>.</w:t>
      </w: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Beneficjenci kursu:</w:t>
      </w:r>
    </w:p>
    <w:p w:rsidR="00F05D25" w:rsidRPr="00BE4918" w:rsidRDefault="00F05D25" w:rsidP="00F05D25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E4918"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r w:rsidR="00DF2D51">
        <w:rPr>
          <w:rFonts w:ascii="Calibri" w:hAnsi="Calibri" w:cs="Calibri"/>
          <w:color w:val="000000"/>
          <w:sz w:val="22"/>
          <w:szCs w:val="22"/>
        </w:rPr>
        <w:t>hotelarsko-gastronomiczno- turystycznej</w:t>
      </w:r>
      <w:r w:rsidRPr="00BE4918">
        <w:rPr>
          <w:rFonts w:ascii="Calibri" w:hAnsi="Calibri" w:cs="Calibri"/>
          <w:color w:val="000000"/>
          <w:sz w:val="22"/>
          <w:szCs w:val="22"/>
        </w:rPr>
        <w:t xml:space="preserve"> i pozostałych kierunków zawodowych w szkołach wymienionych w </w:t>
      </w:r>
      <w:r w:rsidRPr="00BE4918">
        <w:rPr>
          <w:rFonts w:ascii="Calibri" w:hAnsi="Calibri" w:cs="Calibri"/>
          <w:sz w:val="22"/>
          <w:szCs w:val="22"/>
        </w:rPr>
        <w:t>Regulaminie rekrutacji do projektu „Mistrzowie w zawodzie</w:t>
      </w:r>
      <w:r>
        <w:rPr>
          <w:rFonts w:ascii="Calibri" w:hAnsi="Calibri" w:cs="Calibri"/>
          <w:sz w:val="22"/>
          <w:szCs w:val="22"/>
        </w:rPr>
        <w:t xml:space="preserve"> II</w:t>
      </w:r>
      <w:r w:rsidRPr="00BE4918">
        <w:rPr>
          <w:rFonts w:ascii="Calibri" w:hAnsi="Calibri" w:cs="Calibri"/>
          <w:sz w:val="22"/>
          <w:szCs w:val="22"/>
        </w:rPr>
        <w:t xml:space="preserve">” </w:t>
      </w:r>
      <w:r w:rsidRPr="00BE4918">
        <w:rPr>
          <w:rFonts w:ascii="Calibri" w:hAnsi="Calibri" w:cs="Calibri"/>
          <w:color w:val="000000"/>
          <w:sz w:val="22"/>
          <w:szCs w:val="22"/>
        </w:rPr>
        <w:t>deklarujący uzyskanie dodatkowej wiedzy i umiejętności animatora czasu wolnego.</w:t>
      </w:r>
    </w:p>
    <w:p w:rsidR="00F05D25" w:rsidRPr="00BE4918" w:rsidRDefault="00F05D25" w:rsidP="00F05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4918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F05D25" w:rsidRPr="00BE4918" w:rsidRDefault="00F05D25" w:rsidP="00F05D25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Uczniowie deklarujący udział w kursie </w:t>
      </w:r>
      <w:r w:rsidR="0087375F">
        <w:rPr>
          <w:color w:val="000000"/>
          <w:sz w:val="22"/>
          <w:szCs w:val="22"/>
        </w:rPr>
        <w:t>muszą mieć ukończone 18 lat</w:t>
      </w:r>
      <w:r w:rsidRPr="00BE4918">
        <w:rPr>
          <w:color w:val="000000"/>
          <w:sz w:val="22"/>
          <w:szCs w:val="22"/>
        </w:rPr>
        <w:t>.</w:t>
      </w:r>
    </w:p>
    <w:p w:rsidR="00F05D25" w:rsidRPr="00BE4918" w:rsidRDefault="00F05D25" w:rsidP="00F05D25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Planowana liczba uczniów w grupach kursowych w roku szkolnym:</w:t>
      </w:r>
    </w:p>
    <w:p w:rsidR="00B85220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85220">
        <w:rPr>
          <w:color w:val="000000"/>
          <w:sz w:val="22"/>
          <w:szCs w:val="22"/>
          <w:highlight w:val="lightGray"/>
        </w:rPr>
        <w:t>2020/2021</w:t>
      </w:r>
      <w:r w:rsidRPr="00BE4918">
        <w:rPr>
          <w:color w:val="000000"/>
          <w:sz w:val="22"/>
          <w:szCs w:val="22"/>
        </w:rPr>
        <w:t xml:space="preserve"> </w:t>
      </w:r>
    </w:p>
    <w:p w:rsidR="00F05D25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- 10 uczniów (ZSP Zakliczyn)</w:t>
      </w:r>
    </w:p>
    <w:p w:rsidR="00B85220" w:rsidRPr="00BE4918" w:rsidRDefault="00B85220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- 10 uczniów ( ZSP Ryglice)</w:t>
      </w:r>
    </w:p>
    <w:p w:rsidR="00B85220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85220">
        <w:rPr>
          <w:color w:val="000000"/>
          <w:sz w:val="22"/>
          <w:szCs w:val="22"/>
          <w:highlight w:val="lightGray"/>
        </w:rPr>
        <w:t>2021/2022</w:t>
      </w:r>
      <w:r w:rsidRPr="00BE4918">
        <w:rPr>
          <w:color w:val="000000"/>
          <w:sz w:val="22"/>
          <w:szCs w:val="22"/>
        </w:rPr>
        <w:t xml:space="preserve"> </w:t>
      </w:r>
    </w:p>
    <w:p w:rsidR="00F05D25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- 10 uczniów (ZSP Zakliczyn)</w:t>
      </w:r>
    </w:p>
    <w:p w:rsidR="00B85220" w:rsidRDefault="00B85220" w:rsidP="00B85220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- 10 uczniów ( ZSP Ryglice)</w:t>
      </w:r>
    </w:p>
    <w:p w:rsidR="00B85220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85220">
        <w:rPr>
          <w:color w:val="000000"/>
          <w:sz w:val="22"/>
          <w:szCs w:val="22"/>
          <w:highlight w:val="lightGray"/>
        </w:rPr>
        <w:t>2022/2023</w:t>
      </w:r>
      <w:r w:rsidRPr="00BE4918">
        <w:rPr>
          <w:color w:val="000000"/>
          <w:sz w:val="22"/>
          <w:szCs w:val="22"/>
        </w:rPr>
        <w:t xml:space="preserve"> </w:t>
      </w:r>
    </w:p>
    <w:p w:rsidR="00F05D25" w:rsidRDefault="00F05D25" w:rsidP="00F05D25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- 10 uczniów (ZSP Zakliczyn)</w:t>
      </w:r>
    </w:p>
    <w:p w:rsidR="00B85220" w:rsidRPr="00BE4918" w:rsidRDefault="00B85220" w:rsidP="00B85220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- 10 uczniów ( ZSP Ryglice)</w:t>
      </w:r>
    </w:p>
    <w:p w:rsidR="00F05D25" w:rsidRPr="00BE4918" w:rsidRDefault="00F05D25" w:rsidP="00F05D25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Miejsce, czas i organizacja kursu:</w:t>
      </w:r>
    </w:p>
    <w:p w:rsidR="00F05D25" w:rsidRPr="0087375F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87375F">
        <w:rPr>
          <w:bCs/>
          <w:color w:val="000000"/>
          <w:sz w:val="22"/>
          <w:szCs w:val="22"/>
        </w:rPr>
        <w:t>Kurs animatora czasu wolnego powinien się odbywać w macierzystej szkole uczniów.</w:t>
      </w:r>
    </w:p>
    <w:p w:rsidR="00F05D25" w:rsidRPr="00BE4918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F05D25" w:rsidRPr="00BE4918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F05D25" w:rsidRPr="00BE4918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lastRenderedPageBreak/>
        <w:t>Termin rozpoczęcia kursu w roku szkolnym:</w:t>
      </w:r>
    </w:p>
    <w:p w:rsidR="00F05D25" w:rsidRPr="00BE4918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- 2020/2021</w:t>
      </w:r>
      <w:r w:rsidRPr="00BE49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pierwszym kwartale 2021r. </w:t>
      </w:r>
      <w:r w:rsidRPr="00BE4918">
        <w:rPr>
          <w:color w:val="000000"/>
          <w:sz w:val="22"/>
          <w:szCs w:val="22"/>
        </w:rPr>
        <w:t xml:space="preserve"> </w:t>
      </w:r>
    </w:p>
    <w:p w:rsidR="00F05D25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</w:t>
      </w:r>
      <w:r w:rsidRPr="00BE49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pierwszym kwartale 2022r. </w:t>
      </w:r>
    </w:p>
    <w:p w:rsidR="00F05D25" w:rsidRPr="00BE4918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- 2022/2023</w:t>
      </w:r>
      <w:r w:rsidRPr="00BE49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pierwszym kwartale 2023r. </w:t>
      </w:r>
    </w:p>
    <w:p w:rsidR="00F05D25" w:rsidRPr="00BE4918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Termin realizacji kursu w roku szkolnym:</w:t>
      </w:r>
    </w:p>
    <w:p w:rsidR="00F05D25" w:rsidRPr="00BE4918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- 2020/2021</w:t>
      </w:r>
      <w:r w:rsidRPr="00BE4918">
        <w:rPr>
          <w:color w:val="000000"/>
          <w:sz w:val="22"/>
          <w:szCs w:val="22"/>
        </w:rPr>
        <w:t xml:space="preserve"> do 15 czerwca</w:t>
      </w:r>
    </w:p>
    <w:p w:rsidR="00F05D25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 do 15 czerwca</w:t>
      </w:r>
    </w:p>
    <w:p w:rsidR="00F05D25" w:rsidRDefault="00F05D25" w:rsidP="00F05D25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 do 15 maja</w:t>
      </w:r>
    </w:p>
    <w:p w:rsidR="00F05D25" w:rsidRPr="00BE4918" w:rsidRDefault="00F05D25" w:rsidP="00F05D25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Wykonawca po wykonaniu zadania złoży dokumenty o których mowa w pkt. 10 w Biurze projektu w </w:t>
      </w:r>
      <w:proofErr w:type="spellStart"/>
      <w:r w:rsidRPr="00BE4918">
        <w:rPr>
          <w:color w:val="000000"/>
          <w:sz w:val="22"/>
          <w:szCs w:val="22"/>
        </w:rPr>
        <w:t>CKZiU</w:t>
      </w:r>
      <w:proofErr w:type="spellEnd"/>
      <w:r>
        <w:rPr>
          <w:color w:val="000000"/>
          <w:sz w:val="22"/>
          <w:szCs w:val="22"/>
        </w:rPr>
        <w:t xml:space="preserve"> w Tuchowie w roku szkolnym 2020/2021</w:t>
      </w:r>
      <w:r w:rsidRPr="00BE4918">
        <w:rPr>
          <w:color w:val="000000"/>
          <w:sz w:val="22"/>
          <w:szCs w:val="22"/>
        </w:rPr>
        <w:t xml:space="preserve"> do 3</w:t>
      </w:r>
      <w:r>
        <w:rPr>
          <w:color w:val="000000"/>
          <w:sz w:val="22"/>
          <w:szCs w:val="22"/>
        </w:rPr>
        <w:t>0 czerwca i w roku szkolnym 2021/2022</w:t>
      </w:r>
      <w:r w:rsidRPr="00BE4918">
        <w:rPr>
          <w:color w:val="000000"/>
          <w:sz w:val="22"/>
          <w:szCs w:val="22"/>
        </w:rPr>
        <w:t xml:space="preserve"> do 30 </w:t>
      </w:r>
      <w:r>
        <w:rPr>
          <w:color w:val="000000"/>
          <w:sz w:val="22"/>
          <w:szCs w:val="22"/>
        </w:rPr>
        <w:t>czerwca</w:t>
      </w:r>
      <w:r w:rsidR="002D4EF9">
        <w:rPr>
          <w:color w:val="000000"/>
          <w:sz w:val="22"/>
          <w:szCs w:val="22"/>
        </w:rPr>
        <w:t>, w roku szkolnym 2022/23 do 30 maja</w:t>
      </w:r>
      <w:r w:rsidRPr="00BE4918">
        <w:rPr>
          <w:color w:val="000000"/>
          <w:sz w:val="22"/>
          <w:szCs w:val="22"/>
        </w:rPr>
        <w:t xml:space="preserve">. W przypadku wcześniejszego wykonania zadania Wykonawca jest obowiązany złożyć dokumenty w terminie 15 dni od dnia zakończenia kursu – przez zakończenie kursu należy rozumieć datę egzaminu wewnętrznego przeprowadzonego przez Wykonawcę. </w:t>
      </w:r>
    </w:p>
    <w:p w:rsidR="00F05D25" w:rsidRPr="00BE4918" w:rsidRDefault="00F05D25" w:rsidP="00F05D25">
      <w:pPr>
        <w:numPr>
          <w:ilvl w:val="0"/>
          <w:numId w:val="2"/>
        </w:numPr>
        <w:spacing w:after="0" w:line="360" w:lineRule="auto"/>
        <w:ind w:hanging="357"/>
        <w:jc w:val="both"/>
        <w:rPr>
          <w:b/>
          <w:bCs/>
          <w:color w:val="000000"/>
        </w:rPr>
      </w:pPr>
      <w:r w:rsidRPr="00BE4918">
        <w:rPr>
          <w:b/>
          <w:bCs/>
          <w:color w:val="000000"/>
        </w:rPr>
        <w:t>Ogólne zasady organizacji kursu: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Zajęcia nie mogą kolidować z planowymi zajęciami szkolnymi oraz innymi zajęciami realizowanymi w ramach niniejszego projektu.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Dopuszcza się – za zgodą uczniów i Szkoły realizację zajęć teoretycznych i praktycznych w soboty w w</w:t>
      </w:r>
      <w:r w:rsidR="00C020E9">
        <w:rPr>
          <w:color w:val="000000"/>
        </w:rPr>
        <w:t>ymiarze co najwyżej 8</w:t>
      </w:r>
      <w:r w:rsidRPr="00BE4918">
        <w:rPr>
          <w:color w:val="000000"/>
        </w:rPr>
        <w:t xml:space="preserve"> godzin </w:t>
      </w:r>
      <w:r w:rsidR="0087375F">
        <w:rPr>
          <w:color w:val="000000"/>
        </w:rPr>
        <w:t>pomiędzy godzinami od 8:00 do 20</w:t>
      </w:r>
      <w:r w:rsidRPr="00BE4918">
        <w:rPr>
          <w:color w:val="000000"/>
        </w:rPr>
        <w:t>:00.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Zamawiający nie dopuszcza prowadzenia zajęć w niedzielę.</w:t>
      </w:r>
    </w:p>
    <w:p w:rsidR="00F05D25" w:rsidRPr="00BE4918" w:rsidRDefault="00F05D25" w:rsidP="00F05D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ponosi pełną odpowiedzialność za bezpieczeństwo uczniów w czasie realizacji zajęć teoretycznych i praktycznych (od chwili rozpoczęcia do zakończenia zajęć).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bezpośrednio po zajęciach informuje na piśmie (drogą e-mailową) szkolnego lidera o nieobecności ucznia na zajęciach.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Kierownik projektu informuje dyrektora macierzystej szkoły ucznia o frekwencji ucznia na kursie i wyniku egzaminu kończącego kurs.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W przypadku zwolnienia się miejsca na kursie, Wykonawca w zależności od stopnia realizacji zajęć może przyjąć ucznia z listy rezerwowej. W drodze negocjacji Wykonawca ustala z </w:t>
      </w:r>
      <w:r w:rsidRPr="00BE4918">
        <w:rPr>
          <w:color w:val="000000"/>
        </w:rPr>
        <w:lastRenderedPageBreak/>
        <w:t>uczniem warunki uzupełnienia zaległych zajęć i ewentualnych z tego tytułu kosztów ponoszonych przez ucznia.</w:t>
      </w:r>
    </w:p>
    <w:p w:rsidR="00F05D25" w:rsidRPr="00BE4918" w:rsidRDefault="00F05D25" w:rsidP="00F05D25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informuje Zamawiającego o terminie egzaminu kończącego kurs.</w:t>
      </w:r>
    </w:p>
    <w:p w:rsidR="00F05D25" w:rsidRPr="00BE4918" w:rsidRDefault="00F05D25" w:rsidP="00F05D25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BE4918">
        <w:rPr>
          <w:b/>
          <w:bCs/>
        </w:rPr>
        <w:t>Wymagania programowe:</w:t>
      </w:r>
    </w:p>
    <w:p w:rsidR="00F05D25" w:rsidRPr="00BE4918" w:rsidRDefault="00F05D25" w:rsidP="00F05D2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Program kursu powinien obejmować </w:t>
      </w:r>
      <w:r w:rsidRPr="00BE4918">
        <w:rPr>
          <w:rFonts w:ascii="Calibri" w:hAnsi="Calibri" w:cs="Calibri"/>
          <w:b/>
          <w:bCs/>
          <w:sz w:val="22"/>
          <w:szCs w:val="22"/>
        </w:rPr>
        <w:t>50 godzin</w:t>
      </w:r>
      <w:r w:rsidR="004616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166B" w:rsidRPr="0046166B">
        <w:rPr>
          <w:rFonts w:ascii="Calibri" w:hAnsi="Calibri" w:cs="Calibri"/>
          <w:bCs/>
          <w:sz w:val="22"/>
          <w:szCs w:val="22"/>
        </w:rPr>
        <w:t>(trwających 45minut)</w:t>
      </w:r>
      <w:r w:rsidR="00B85220" w:rsidRPr="0046166B">
        <w:rPr>
          <w:rFonts w:ascii="Calibri" w:hAnsi="Calibri" w:cs="Calibri"/>
          <w:sz w:val="22"/>
          <w:szCs w:val="22"/>
        </w:rPr>
        <w:t>-</w:t>
      </w:r>
      <w:r w:rsidR="00B85220">
        <w:rPr>
          <w:rFonts w:ascii="Calibri" w:hAnsi="Calibri" w:cs="Calibri"/>
          <w:sz w:val="22"/>
          <w:szCs w:val="22"/>
        </w:rPr>
        <w:t xml:space="preserve"> </w:t>
      </w:r>
      <w:r w:rsidRPr="00BE4918">
        <w:rPr>
          <w:rFonts w:ascii="Calibri" w:hAnsi="Calibri" w:cs="Calibri"/>
          <w:sz w:val="22"/>
          <w:szCs w:val="22"/>
        </w:rPr>
        <w:t>zajęć teoretycznych</w:t>
      </w:r>
      <w:r>
        <w:rPr>
          <w:rFonts w:ascii="Calibri" w:hAnsi="Calibri" w:cs="Calibri"/>
          <w:sz w:val="22"/>
          <w:szCs w:val="22"/>
        </w:rPr>
        <w:t xml:space="preserve"> </w:t>
      </w:r>
      <w:r w:rsidR="0087375F">
        <w:rPr>
          <w:rFonts w:ascii="Calibri" w:hAnsi="Calibri" w:cs="Calibri"/>
          <w:sz w:val="22"/>
          <w:szCs w:val="22"/>
        </w:rPr>
        <w:t xml:space="preserve">10 godzin i </w:t>
      </w:r>
      <w:r w:rsidRPr="00BE4918">
        <w:rPr>
          <w:rFonts w:ascii="Calibri" w:hAnsi="Calibri" w:cs="Calibri"/>
          <w:sz w:val="22"/>
          <w:szCs w:val="22"/>
        </w:rPr>
        <w:t xml:space="preserve"> praktycznych w formie ćwiczeń</w:t>
      </w:r>
      <w:r>
        <w:rPr>
          <w:rFonts w:ascii="Calibri" w:hAnsi="Calibri" w:cs="Calibri"/>
          <w:sz w:val="22"/>
          <w:szCs w:val="22"/>
        </w:rPr>
        <w:t xml:space="preserve"> </w:t>
      </w:r>
      <w:r w:rsidR="0087375F">
        <w:rPr>
          <w:rFonts w:ascii="Calibri" w:hAnsi="Calibri" w:cs="Calibri"/>
          <w:sz w:val="22"/>
          <w:szCs w:val="22"/>
        </w:rPr>
        <w:t>40 godzin.</w:t>
      </w:r>
      <w:r w:rsidRPr="00BE4918">
        <w:rPr>
          <w:rFonts w:ascii="Calibri" w:hAnsi="Calibri" w:cs="Calibri"/>
          <w:sz w:val="22"/>
          <w:szCs w:val="22"/>
        </w:rPr>
        <w:t xml:space="preserve"> </w:t>
      </w:r>
    </w:p>
    <w:p w:rsidR="00F05D25" w:rsidRPr="00BE4918" w:rsidRDefault="00F05D25" w:rsidP="00F05D25">
      <w:pPr>
        <w:pStyle w:val="Akapitzlist"/>
        <w:numPr>
          <w:ilvl w:val="0"/>
          <w:numId w:val="13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Wprowadzenie do animacji</w:t>
      </w:r>
      <w:r w:rsidRPr="00BE4918">
        <w:rPr>
          <w:color w:val="2E2E2E"/>
        </w:rPr>
        <w:br/>
        <w:t>- Czas wolny, animacja czasu – wprowadzenie;</w:t>
      </w:r>
      <w:r w:rsidRPr="00BE4918">
        <w:rPr>
          <w:color w:val="2E2E2E"/>
        </w:rPr>
        <w:br/>
        <w:t>- Wymogi zawodowe i zadania animatora czasu w praktyce;</w:t>
      </w:r>
    </w:p>
    <w:p w:rsidR="00F05D25" w:rsidRPr="00BE4918" w:rsidRDefault="00F05D25" w:rsidP="00F05D25">
      <w:pPr>
        <w:pStyle w:val="Akapitzlist"/>
        <w:numPr>
          <w:ilvl w:val="0"/>
          <w:numId w:val="13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Warsztat pracy animatora czasu</w:t>
      </w:r>
      <w:r w:rsidRPr="00BE4918">
        <w:rPr>
          <w:color w:val="2E2E2E"/>
        </w:rPr>
        <w:br/>
        <w:t>- Autoprezentacja w pracy animatora;</w:t>
      </w:r>
      <w:r w:rsidRPr="00BE4918">
        <w:rPr>
          <w:color w:val="2E2E2E"/>
        </w:rPr>
        <w:br/>
        <w:t>- Głos w pracy animatora;</w:t>
      </w:r>
    </w:p>
    <w:p w:rsidR="00F05D25" w:rsidRPr="00BE4918" w:rsidRDefault="00F05D25" w:rsidP="00F05D25">
      <w:pPr>
        <w:pStyle w:val="Akapitzlist"/>
        <w:numPr>
          <w:ilvl w:val="0"/>
          <w:numId w:val="13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 xml:space="preserve">Zasady przygotowania udanej imprezy </w:t>
      </w:r>
      <w:r w:rsidRPr="00BE4918">
        <w:rPr>
          <w:color w:val="2E2E2E"/>
        </w:rPr>
        <w:br/>
        <w:t>- Praca z dziećmi;</w:t>
      </w:r>
      <w:r w:rsidRPr="00BE4918">
        <w:rPr>
          <w:color w:val="2E2E2E"/>
        </w:rPr>
        <w:br/>
        <w:t>- Style kierowania grupą;</w:t>
      </w:r>
      <w:r w:rsidRPr="00BE4918">
        <w:rPr>
          <w:color w:val="2E2E2E"/>
        </w:rPr>
        <w:br/>
        <w:t>- Trudne sytuacje w pracy animatora;</w:t>
      </w:r>
      <w:r w:rsidRPr="00BE4918">
        <w:rPr>
          <w:color w:val="2E2E2E"/>
        </w:rPr>
        <w:br/>
        <w:t>- Bariery w komunikacji;</w:t>
      </w:r>
      <w:r w:rsidRPr="00BE4918">
        <w:rPr>
          <w:color w:val="2E2E2E"/>
        </w:rPr>
        <w:br/>
        <w:t>- Sytuacje konfliktowe;</w:t>
      </w:r>
      <w:r w:rsidRPr="00BE4918">
        <w:rPr>
          <w:color w:val="2E2E2E"/>
        </w:rPr>
        <w:br/>
        <w:t>- Trudni uczestnicy animacji;</w:t>
      </w:r>
      <w:r w:rsidRPr="00BE4918">
        <w:rPr>
          <w:color w:val="2E2E2E"/>
        </w:rPr>
        <w:br/>
        <w:t>- Stres w pracy animatora;</w:t>
      </w:r>
    </w:p>
    <w:p w:rsidR="00F05D25" w:rsidRPr="00BE4918" w:rsidRDefault="00F05D25" w:rsidP="00F05D25">
      <w:pPr>
        <w:pStyle w:val="Akapitzlist"/>
        <w:numPr>
          <w:ilvl w:val="0"/>
          <w:numId w:val="13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Inspiracje</w:t>
      </w:r>
      <w:r w:rsidRPr="00BE4918">
        <w:rPr>
          <w:color w:val="2E2E2E"/>
        </w:rPr>
        <w:br/>
        <w:t>- Gry ułatwiające poznanie się;</w:t>
      </w:r>
      <w:r w:rsidRPr="00BE4918">
        <w:rPr>
          <w:color w:val="2E2E2E"/>
        </w:rPr>
        <w:br/>
        <w:t>- Propozycje na zajęcia plastyczne i techniczne;</w:t>
      </w:r>
      <w:r w:rsidRPr="00BE4918">
        <w:rPr>
          <w:color w:val="2E2E2E"/>
        </w:rPr>
        <w:br/>
        <w:t>- Ponad 100 propozycji gier i zabaw ruchowych;</w:t>
      </w:r>
      <w:r w:rsidRPr="00BE4918">
        <w:rPr>
          <w:color w:val="2E2E2E"/>
        </w:rPr>
        <w:br/>
        <w:t xml:space="preserve">- </w:t>
      </w:r>
      <w:proofErr w:type="spellStart"/>
      <w:r w:rsidRPr="00BE4918">
        <w:rPr>
          <w:color w:val="2E2E2E"/>
        </w:rPr>
        <w:t>Facepainting</w:t>
      </w:r>
      <w:proofErr w:type="spellEnd"/>
      <w:r w:rsidRPr="00BE4918">
        <w:rPr>
          <w:color w:val="2E2E2E"/>
        </w:rPr>
        <w:t xml:space="preserve"> – Video instruktaże;</w:t>
      </w:r>
      <w:r w:rsidRPr="00BE4918">
        <w:rPr>
          <w:color w:val="2E2E2E"/>
        </w:rPr>
        <w:br/>
        <w:t xml:space="preserve">- </w:t>
      </w:r>
      <w:proofErr w:type="spellStart"/>
      <w:r w:rsidRPr="00BE4918">
        <w:rPr>
          <w:color w:val="2E2E2E"/>
        </w:rPr>
        <w:t>Facepainting</w:t>
      </w:r>
      <w:proofErr w:type="spellEnd"/>
      <w:r w:rsidRPr="00BE4918">
        <w:rPr>
          <w:color w:val="2E2E2E"/>
        </w:rPr>
        <w:t xml:space="preserve"> od podstaw;</w:t>
      </w:r>
      <w:r w:rsidRPr="00BE4918">
        <w:rPr>
          <w:color w:val="2E2E2E"/>
        </w:rPr>
        <w:br/>
        <w:t>- Wprowadzenie do tworzenia balonowych figur;</w:t>
      </w:r>
      <w:r w:rsidRPr="00BE4918">
        <w:rPr>
          <w:color w:val="2E2E2E"/>
        </w:rPr>
        <w:br/>
        <w:t>- Baza profesjonalnych zdjęć do wykorzystania w animacji;</w:t>
      </w:r>
      <w:r w:rsidRPr="00BE4918">
        <w:rPr>
          <w:color w:val="2E2E2E"/>
        </w:rPr>
        <w:br/>
        <w:t>- Fotomontaż zdjęć bez użycia programu graficznego;</w:t>
      </w:r>
      <w:r w:rsidRPr="00BE4918">
        <w:rPr>
          <w:color w:val="2E2E2E"/>
        </w:rPr>
        <w:br/>
        <w:t>- Baza dźwięków przydatnych w animacji;</w:t>
      </w:r>
      <w:r w:rsidRPr="00BE4918">
        <w:rPr>
          <w:color w:val="2E2E2E"/>
        </w:rPr>
        <w:br/>
        <w:t>- Baza darmowych wzorów certyfikatów dla uczestników;</w:t>
      </w:r>
      <w:r w:rsidRPr="00BE4918">
        <w:rPr>
          <w:color w:val="2E2E2E"/>
        </w:rPr>
        <w:br/>
        <w:t>- Generatory gier i quizów.</w:t>
      </w:r>
      <w:r w:rsidRPr="00BE4918">
        <w:rPr>
          <w:color w:val="2E2E2E"/>
        </w:rPr>
        <w:br/>
        <w:t>- Gotowe scenariusze animacji.</w:t>
      </w:r>
      <w:r w:rsidRPr="00BE4918">
        <w:rPr>
          <w:color w:val="2E2E2E"/>
        </w:rPr>
        <w:br/>
        <w:t>- Baza gadżetów dla uczestników animacji.</w:t>
      </w:r>
    </w:p>
    <w:p w:rsidR="00F05D25" w:rsidRPr="00BE4918" w:rsidRDefault="00F05D25" w:rsidP="00F05D25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color w:val="2E2E2E"/>
        </w:rPr>
      </w:pPr>
      <w:r w:rsidRPr="00BE4918">
        <w:rPr>
          <w:color w:val="2E2E2E"/>
        </w:rPr>
        <w:lastRenderedPageBreak/>
        <w:t>Zasady bezpieczeństwa / Udzielanie pierwszej pomocy</w:t>
      </w:r>
    </w:p>
    <w:p w:rsidR="00F05D25" w:rsidRPr="00FB5916" w:rsidRDefault="00F05D25" w:rsidP="00F05D25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b/>
          <w:bCs/>
        </w:rPr>
      </w:pPr>
      <w:r w:rsidRPr="00FB5916">
        <w:rPr>
          <w:b/>
          <w:bCs/>
        </w:rPr>
        <w:t>Ćwiczenia i testy sprawdzające – egzamin wewnętrzny</w:t>
      </w:r>
    </w:p>
    <w:p w:rsidR="00F05D25" w:rsidRPr="00BE4918" w:rsidRDefault="00F05D25" w:rsidP="00F05D25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b/>
          <w:bCs/>
          <w:color w:val="000000"/>
        </w:rPr>
      </w:pPr>
      <w:r w:rsidRPr="00BE4918">
        <w:rPr>
          <w:b/>
          <w:bCs/>
          <w:color w:val="000000"/>
        </w:rPr>
        <w:t>Potwierdzenie uzyskanych kwalifikacji:</w:t>
      </w:r>
    </w:p>
    <w:p w:rsidR="00F05D25" w:rsidRPr="00BE4918" w:rsidRDefault="00F05D25" w:rsidP="00F05D25">
      <w:pPr>
        <w:numPr>
          <w:ilvl w:val="0"/>
          <w:numId w:val="4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animatora czasu wolnego. W skład 3 –osobowej Komisji wchodzi kierownik projektu. </w:t>
      </w:r>
    </w:p>
    <w:p w:rsidR="00F05D25" w:rsidRPr="00BE4918" w:rsidRDefault="00F05D25" w:rsidP="00F05D25">
      <w:pPr>
        <w:numPr>
          <w:ilvl w:val="0"/>
          <w:numId w:val="4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Uczeń otrzymuje zaświadczenie o ukończeniu szkolenia i certyfikat w języku angielskim o uczestniczeniu i pozytywnym zakończeniu kursu animatora czasu wolnego. </w:t>
      </w:r>
    </w:p>
    <w:p w:rsidR="00F05D25" w:rsidRPr="00034F64" w:rsidRDefault="00F05D25" w:rsidP="00034F64">
      <w:pPr>
        <w:numPr>
          <w:ilvl w:val="0"/>
          <w:numId w:val="2"/>
        </w:numPr>
        <w:spacing w:after="0" w:line="360" w:lineRule="auto"/>
        <w:ind w:hanging="357"/>
        <w:rPr>
          <w:b/>
          <w:bCs/>
          <w:color w:val="000000"/>
        </w:rPr>
      </w:pPr>
      <w:r w:rsidRPr="00034F64">
        <w:rPr>
          <w:b/>
          <w:bCs/>
          <w:color w:val="000000"/>
        </w:rPr>
        <w:t xml:space="preserve">Wymagania w stosunku do Wykonawców: </w:t>
      </w:r>
    </w:p>
    <w:p w:rsidR="00DE183A" w:rsidRPr="00DE183A" w:rsidRDefault="00F05D25" w:rsidP="00034F64">
      <w:pPr>
        <w:numPr>
          <w:ilvl w:val="0"/>
          <w:numId w:val="5"/>
        </w:numPr>
        <w:spacing w:after="0" w:line="360" w:lineRule="auto"/>
        <w:ind w:left="425"/>
        <w:jc w:val="both"/>
        <w:rPr>
          <w:rFonts w:ascii="Arial" w:hAnsi="Arial" w:cs="Arial"/>
          <w:i/>
          <w:iCs/>
        </w:rPr>
      </w:pPr>
      <w:r w:rsidRPr="00DE183A">
        <w:rPr>
          <w:color w:val="000000"/>
        </w:rPr>
        <w:t>Posiada uprawnienia do wykonywania określonej działalności szkoleniowej.</w:t>
      </w:r>
    </w:p>
    <w:p w:rsidR="00034F64" w:rsidRPr="00DE183A" w:rsidRDefault="00F05D25" w:rsidP="00034F64">
      <w:pPr>
        <w:numPr>
          <w:ilvl w:val="0"/>
          <w:numId w:val="5"/>
        </w:numPr>
        <w:spacing w:after="0" w:line="360" w:lineRule="auto"/>
        <w:ind w:left="425"/>
        <w:jc w:val="both"/>
        <w:rPr>
          <w:rStyle w:val="Uwydatnienie"/>
          <w:rFonts w:ascii="Calibri" w:hAnsi="Calibri" w:cs="Calibri"/>
          <w:i w:val="0"/>
        </w:rPr>
      </w:pPr>
      <w:r w:rsidRPr="00DE183A">
        <w:rPr>
          <w:rStyle w:val="Uwydatnienie"/>
          <w:rFonts w:ascii="Calibri" w:hAnsi="Calibri" w:cs="Calibri"/>
          <w:i w:val="0"/>
        </w:rPr>
        <w:t xml:space="preserve">Posiada doświadczenie w prowadzeniu kursów tzn. w okresie ostatnich trzech lat przed upływem terminu składania ofert, a jeżeli okres prowadzenia działalności jest krótszy w tym okresie, wykonał (zakończył) co najmniej </w:t>
      </w:r>
      <w:r w:rsidR="00034F64" w:rsidRPr="00DE183A">
        <w:rPr>
          <w:rStyle w:val="Uwydatnienie"/>
          <w:rFonts w:ascii="Calibri" w:hAnsi="Calibri" w:cs="Calibri"/>
          <w:i w:val="0"/>
        </w:rPr>
        <w:t>3 usługi polegające na przeprowadzeniu kursów dokształcających/doskonalących podnoszących wiedzę i umiejętności zawodowe w ilości godzin zbliżonej do zamówienia, o łącznej liczbie uczestników nie mniejszej niż 15 którzy ukończyli kursy.</w:t>
      </w:r>
    </w:p>
    <w:p w:rsidR="00F05D25" w:rsidRPr="00034F64" w:rsidRDefault="00F05D25" w:rsidP="00F05D25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034F64">
        <w:rPr>
          <w:rFonts w:asciiTheme="minorHAnsi" w:hAnsiTheme="minorHAnsi" w:cstheme="minorHAnsi"/>
          <w:color w:val="000000"/>
        </w:rPr>
        <w:t xml:space="preserve">Dysponuje co najmniej 1 wykładowcą/instruktorem do prowadzenia zajęć (teoretycznych i praktycznych) o kwalifikacjach animatora czasu wolnego merytorycznych (posiada zaświadczenia / certyfikaty odbytych szkoleń lub równoważne dokumenty potwierdzające kwalifikacje) oraz co najmniej roczne doświadczenie w prowadzeniu tego typu zajęć. </w:t>
      </w:r>
    </w:p>
    <w:p w:rsidR="00F05D25" w:rsidRPr="00BE4918" w:rsidRDefault="00F05D25" w:rsidP="00F05D25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Dokumenty jakie winien złożyć Wykonawca przed nawiązaniem umowy: </w:t>
      </w:r>
    </w:p>
    <w:p w:rsidR="00F05D25" w:rsidRPr="00BE4918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F05D25" w:rsidRPr="00B85220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rStyle w:val="Uwydatnienie"/>
          <w:i w:val="0"/>
          <w:iCs w:val="0"/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</w:t>
      </w:r>
      <w:r w:rsidRPr="0087375F">
        <w:rPr>
          <w:rFonts w:asciiTheme="minorHAnsi" w:hAnsiTheme="minorHAnsi" w:cstheme="minorHAnsi"/>
          <w:color w:val="000000"/>
        </w:rPr>
        <w:t>potwierdzających</w:t>
      </w:r>
      <w:r w:rsidR="00B85220" w:rsidRPr="0087375F">
        <w:rPr>
          <w:rFonts w:asciiTheme="minorHAnsi" w:hAnsiTheme="minorHAnsi" w:cstheme="minorHAnsi"/>
          <w:color w:val="000000"/>
        </w:rPr>
        <w:t xml:space="preserve">: </w:t>
      </w:r>
      <w:r w:rsidRPr="0087375F">
        <w:rPr>
          <w:rFonts w:asciiTheme="minorHAnsi" w:hAnsiTheme="minorHAnsi" w:cstheme="minorHAnsi"/>
          <w:color w:val="000000"/>
        </w:rPr>
        <w:t xml:space="preserve"> </w:t>
      </w:r>
      <w:r w:rsidRPr="0087375F">
        <w:rPr>
          <w:rStyle w:val="Uwydatnienie"/>
          <w:rFonts w:asciiTheme="minorHAnsi" w:hAnsiTheme="minorHAnsi" w:cstheme="minorHAnsi"/>
          <w:i w:val="0"/>
        </w:rPr>
        <w:t>posiadane doświadczenie w prowadzeniu kursów tzn. w okresie ostatnich trzech lat przed upływem terminu składania ofert, a jeżeli okres prowadzenia działalności jest krótszy w tym okresie, w</w:t>
      </w:r>
      <w:r w:rsidR="006055C7">
        <w:rPr>
          <w:rStyle w:val="Uwydatnienie"/>
          <w:rFonts w:asciiTheme="minorHAnsi" w:hAnsiTheme="minorHAnsi" w:cstheme="minorHAnsi"/>
          <w:i w:val="0"/>
        </w:rPr>
        <w:t>ykonał (zakończył) co najmniej 3</w:t>
      </w:r>
      <w:r w:rsidRPr="0087375F">
        <w:rPr>
          <w:rStyle w:val="Uwydatnienie"/>
          <w:rFonts w:asciiTheme="minorHAnsi" w:hAnsiTheme="minorHAnsi" w:cstheme="minorHAnsi"/>
          <w:i w:val="0"/>
        </w:rPr>
        <w:t xml:space="preserve"> usługi polegające na przeprowadzeniu kursu dokształcających/doskonalących podnoszących wiedzę i umiejętności zawodowe</w:t>
      </w:r>
      <w:r w:rsidR="005B3425" w:rsidRPr="0087375F">
        <w:rPr>
          <w:rStyle w:val="Uwydatnienie"/>
          <w:rFonts w:asciiTheme="minorHAnsi" w:hAnsiTheme="minorHAnsi" w:cstheme="minorHAnsi"/>
          <w:i w:val="0"/>
        </w:rPr>
        <w:t xml:space="preserve"> w ilości godzin zbliżonej do zamówienia</w:t>
      </w:r>
      <w:r w:rsidRPr="0087375F">
        <w:rPr>
          <w:rStyle w:val="Uwydatnienie"/>
          <w:rFonts w:asciiTheme="minorHAnsi" w:hAnsiTheme="minorHAnsi" w:cstheme="minorHAnsi"/>
          <w:i w:val="0"/>
        </w:rPr>
        <w:t>, o łącznej liczbie uczestników którzy ukoń</w:t>
      </w:r>
      <w:r w:rsidR="006055C7">
        <w:rPr>
          <w:rStyle w:val="Uwydatnienie"/>
          <w:rFonts w:asciiTheme="minorHAnsi" w:hAnsiTheme="minorHAnsi" w:cstheme="minorHAnsi"/>
          <w:i w:val="0"/>
        </w:rPr>
        <w:t>czyli kursy nie mniejszej niż 15</w:t>
      </w:r>
      <w:r w:rsidRPr="0087375F">
        <w:rPr>
          <w:rStyle w:val="Uwydatnienie"/>
          <w:rFonts w:asciiTheme="minorHAnsi" w:hAnsiTheme="minorHAnsi" w:cstheme="minorHAnsi"/>
          <w:i w:val="0"/>
        </w:rPr>
        <w:t>.</w:t>
      </w:r>
    </w:p>
    <w:p w:rsidR="00F05D25" w:rsidRPr="00BE4918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</w:t>
      </w:r>
      <w:r w:rsidRPr="00B85220">
        <w:rPr>
          <w:i/>
          <w:color w:val="000000"/>
        </w:rPr>
        <w:t>d</w:t>
      </w:r>
      <w:r w:rsidRPr="00B85220">
        <w:rPr>
          <w:rStyle w:val="Uwydatnienie"/>
          <w:i w:val="0"/>
        </w:rPr>
        <w:t>ysponowanie co najmniej 1</w:t>
      </w:r>
      <w:r w:rsidRPr="00BE4918">
        <w:rPr>
          <w:rStyle w:val="Uwydatnienie"/>
        </w:rPr>
        <w:t xml:space="preserve"> </w:t>
      </w:r>
      <w:r w:rsidRPr="00BE4918">
        <w:rPr>
          <w:color w:val="000000"/>
        </w:rPr>
        <w:t xml:space="preserve">wykładowcą/instruktorem do prowadzenia zajęć (teoretycznych i praktycznych) o kwalifikacjach animatora czasu wolnego merytorycznych (posiada zaświadczenia / certyfikaty odbytych szkoleń lub równoważne </w:t>
      </w:r>
      <w:r w:rsidRPr="00BE4918">
        <w:rPr>
          <w:color w:val="000000"/>
        </w:rPr>
        <w:lastRenderedPageBreak/>
        <w:t xml:space="preserve">dokumenty potwierdzające kwalifikacje) oraz co najmniej roczne doświadczenie w prowadzeniu tego typu zajęć. </w:t>
      </w:r>
    </w:p>
    <w:p w:rsidR="00F05D25" w:rsidRPr="00BE4918" w:rsidRDefault="00F05D25" w:rsidP="00F05D25">
      <w:pPr>
        <w:pStyle w:val="Akapitzlist1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Oryginały lub kopie poświadczone za zgodność z oryginałem przez Wykonawcę dokumentów potwierdzających dysponowanie materiałami dydaktycznymi do prowadzenia zajęć praktycznych – Zamawiający dopuszcza oświadczenie Wykonawcy.</w:t>
      </w:r>
    </w:p>
    <w:p w:rsidR="00F05D25" w:rsidRPr="00BE4918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 lub kopie poświadczoną za zgodność z oryginałem przez Wykonawcę </w:t>
      </w:r>
      <w:r w:rsidRPr="00BE4918"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 w:rsidRPr="00BE4918">
        <w:rPr>
          <w:color w:val="000000"/>
        </w:rPr>
        <w:t>inny</w:t>
      </w:r>
      <w:r w:rsidRPr="00BE4918">
        <w:rPr>
          <w:strike/>
          <w:color w:val="000000"/>
        </w:rPr>
        <w:t xml:space="preserve"> </w:t>
      </w:r>
      <w:r w:rsidRPr="00BE4918"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F05D25" w:rsidRPr="00BE4918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F05D25" w:rsidRDefault="00F05D25" w:rsidP="00F05D25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Specyfikację kosztów szkolenia wg pozycji: </w:t>
      </w:r>
    </w:p>
    <w:p w:rsidR="006055C7" w:rsidRDefault="006055C7" w:rsidP="006055C7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- koszt szkolenia jednej grupy</w:t>
      </w:r>
    </w:p>
    <w:p w:rsidR="006055C7" w:rsidRPr="00BE4918" w:rsidRDefault="006055C7" w:rsidP="006055C7">
      <w:pP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- koszt szkolenia wszystkich grup</w:t>
      </w:r>
    </w:p>
    <w:p w:rsidR="00F05D25" w:rsidRPr="00BE4918" w:rsidRDefault="00F05D25" w:rsidP="00F05D25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Dokumenty z kursu jakie winien przedłożyć Wykonawca po zakończeniu zajęć (wg. wzoru określonego przez Zamawiającego): 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rPr>
          <w:color w:val="000000"/>
        </w:rPr>
      </w:pPr>
      <w:r w:rsidRPr="00BE4918">
        <w:rPr>
          <w:color w:val="000000"/>
        </w:rPr>
        <w:t>Szczegółowy harmonogram zajęć teoretycznych i praktycznych wg wzoru Zamawiającego.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Listy obecności uczestników na zajęciach (teoretycznych i praktycznych) podpisane własnoręcznie przez uczestników kursu.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Potwierdzenie odbioru przez uczniów wydanych zaświadczeń o uczestnictwie, którzy nie ukończyli kursu z wynikiem pozytywnym ale odsetek nieobecności (usprawiedliwionych i nieusprawiedliwionych) jest mniejszy niż 25% ogólnej liczby godzin na kursie.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Potwierdzenie odbioru przez uczniów zaświadczeń / certyfikatów o ukończeniu kursu animatora czasu wolnego oraz kserokopie wydanych zaświadczeń / certyfikatów potwierdzone za zgodność z oryginałem przez Wykonawcę potwierdzających ukończenie kursu animatora czasu wolnego (w tym w języku angielskim). </w:t>
      </w:r>
    </w:p>
    <w:p w:rsidR="00F05D25" w:rsidRPr="00BE4918" w:rsidRDefault="00F05D25" w:rsidP="00F05D25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Co ma zawierać cena:</w:t>
      </w:r>
    </w:p>
    <w:p w:rsidR="00F05D25" w:rsidRPr="00BE4918" w:rsidRDefault="00F05D25" w:rsidP="00F05D25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lastRenderedPageBreak/>
        <w:t xml:space="preserve">Koszt ubezpieczenia NW każdego ucznia na kwotę co najmniej 20 000 zł. </w:t>
      </w:r>
    </w:p>
    <w:p w:rsidR="00F05D25" w:rsidRPr="00BE4918" w:rsidRDefault="00F05D25" w:rsidP="00F05D25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Koszt prowadzenia zajęć. </w:t>
      </w:r>
    </w:p>
    <w:p w:rsidR="00F05D25" w:rsidRPr="00BE4918" w:rsidRDefault="00F05D25" w:rsidP="00F05D25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Koszt zakupu materiałów dydaktycznych (poradniki, publikacje, druki</w:t>
      </w:r>
      <w:r w:rsidR="005B3425">
        <w:rPr>
          <w:color w:val="000000"/>
          <w:sz w:val="22"/>
          <w:szCs w:val="22"/>
        </w:rPr>
        <w:t xml:space="preserve">, balony, gadżety itp. </w:t>
      </w:r>
      <w:r w:rsidRPr="00BE4918">
        <w:rPr>
          <w:color w:val="000000"/>
          <w:sz w:val="22"/>
          <w:szCs w:val="22"/>
        </w:rPr>
        <w:t>).</w:t>
      </w:r>
    </w:p>
    <w:p w:rsidR="00F05D25" w:rsidRPr="00BE4918" w:rsidRDefault="00F05D25" w:rsidP="00F05D25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Inne koszty związane z realizacją kursu.</w:t>
      </w:r>
    </w:p>
    <w:p w:rsidR="00F05D25" w:rsidRPr="00BE4918" w:rsidRDefault="00F05D25" w:rsidP="00F05D25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Podatek VAT.</w:t>
      </w:r>
    </w:p>
    <w:p w:rsidR="00F05D25" w:rsidRPr="00BE4918" w:rsidRDefault="00F05D25" w:rsidP="00F05D25">
      <w:pPr>
        <w:pStyle w:val="Akapitzlist1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Cena wskazana w formularzu oferty wyczerpuje wszelkie zobowiązania Zamawiającego wobec Wykonawcy.</w:t>
      </w: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Wypłata wynagrodzenia:</w:t>
      </w:r>
    </w:p>
    <w:p w:rsidR="00F05D25" w:rsidRPr="00BE4918" w:rsidRDefault="00F05D25" w:rsidP="00F05D25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dokonuje wypłaty wynagrodzenia odrębnie za przeprowadzenie zajęć kursowych </w:t>
      </w:r>
      <w:r w:rsidR="00B85220">
        <w:rPr>
          <w:color w:val="000000"/>
          <w:sz w:val="22"/>
          <w:szCs w:val="22"/>
        </w:rPr>
        <w:t>dla uczniów w roku szkolnym 2020/20</w:t>
      </w:r>
      <w:r w:rsidR="00BD6887">
        <w:rPr>
          <w:color w:val="000000"/>
          <w:sz w:val="22"/>
          <w:szCs w:val="22"/>
        </w:rPr>
        <w:t xml:space="preserve">21, </w:t>
      </w:r>
      <w:r w:rsidR="00B85220">
        <w:rPr>
          <w:color w:val="000000"/>
          <w:sz w:val="22"/>
          <w:szCs w:val="22"/>
        </w:rPr>
        <w:t>2021/2022 i 2022/2023</w:t>
      </w:r>
      <w:r w:rsidRPr="00BE4918">
        <w:rPr>
          <w:color w:val="000000"/>
          <w:sz w:val="22"/>
          <w:szCs w:val="22"/>
        </w:rPr>
        <w:t xml:space="preserve">. </w:t>
      </w:r>
    </w:p>
    <w:p w:rsidR="00F05D25" w:rsidRPr="00BE4918" w:rsidRDefault="005B3425" w:rsidP="00F05D25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Wypłata wynagrodzenia</w:t>
      </w:r>
      <w:r w:rsidR="00F05D25" w:rsidRPr="00BE4918"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10 potwierdza</w:t>
      </w:r>
      <w:r>
        <w:rPr>
          <w:rFonts w:ascii="Calibri" w:hAnsi="Calibri" w:cs="Calibri"/>
          <w:sz w:val="22"/>
          <w:szCs w:val="22"/>
        </w:rPr>
        <w:t>jących prowadzenie kursu animatora czasu wolnego</w:t>
      </w:r>
      <w:r w:rsidR="00F05D25" w:rsidRPr="00BE4918">
        <w:rPr>
          <w:rFonts w:ascii="Calibri" w:hAnsi="Calibri" w:cs="Calibri"/>
          <w:sz w:val="22"/>
          <w:szCs w:val="22"/>
        </w:rPr>
        <w:t xml:space="preserve">. </w:t>
      </w:r>
    </w:p>
    <w:p w:rsidR="00F05D25" w:rsidRPr="00BE4918" w:rsidRDefault="00F05D25" w:rsidP="00F05D25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BE4918">
        <w:rPr>
          <w:rFonts w:ascii="Calibri" w:hAnsi="Calibri" w:cs="Calibri"/>
          <w:sz w:val="22"/>
          <w:szCs w:val="22"/>
        </w:rPr>
        <w:t>CKZiU</w:t>
      </w:r>
      <w:proofErr w:type="spellEnd"/>
      <w:r w:rsidRPr="00BE4918">
        <w:rPr>
          <w:rFonts w:ascii="Calibri" w:hAnsi="Calibri" w:cs="Calibri"/>
          <w:sz w:val="22"/>
          <w:szCs w:val="22"/>
        </w:rPr>
        <w:t xml:space="preserve"> w Tuchowie. </w:t>
      </w:r>
    </w:p>
    <w:p w:rsidR="00F05D25" w:rsidRPr="00BE4918" w:rsidRDefault="00F05D25" w:rsidP="00F05D25">
      <w:pPr>
        <w:pStyle w:val="Tekstpodstawowywcity1"/>
        <w:numPr>
          <w:ilvl w:val="0"/>
          <w:numId w:val="2"/>
        </w:numPr>
        <w:rPr>
          <w:b/>
          <w:bCs/>
          <w:strike w:val="0"/>
        </w:rPr>
      </w:pPr>
      <w:r w:rsidRPr="00BE4918">
        <w:rPr>
          <w:b/>
          <w:bCs/>
          <w:strike w:val="0"/>
        </w:rPr>
        <w:t>Zmiana umowy:</w:t>
      </w:r>
    </w:p>
    <w:p w:rsidR="00F05D25" w:rsidRPr="00BE4918" w:rsidRDefault="00F05D25" w:rsidP="00F05D25">
      <w:pPr>
        <w:pStyle w:val="Tekstpodstawowywcity1"/>
        <w:numPr>
          <w:ilvl w:val="0"/>
          <w:numId w:val="10"/>
        </w:numPr>
        <w:jc w:val="both"/>
        <w:rPr>
          <w:strike w:val="0"/>
        </w:rPr>
      </w:pPr>
      <w:r w:rsidRPr="00BE4918">
        <w:rPr>
          <w:strike w:val="0"/>
        </w:rPr>
        <w:t>Zamawiający dopuszcza zmianę umowy w przypadkach określonych w umowie stanowiącej część II SIWZ.</w:t>
      </w:r>
    </w:p>
    <w:p w:rsidR="00F05D25" w:rsidRPr="00BE4918" w:rsidRDefault="00F05D25" w:rsidP="00F05D25">
      <w:pPr>
        <w:pStyle w:val="Tekstpodstawowywcity1"/>
        <w:numPr>
          <w:ilvl w:val="0"/>
          <w:numId w:val="10"/>
        </w:numPr>
        <w:jc w:val="both"/>
        <w:rPr>
          <w:strike w:val="0"/>
        </w:rPr>
      </w:pPr>
      <w:r w:rsidRPr="00BE4918">
        <w:rPr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F05D25" w:rsidRPr="00BE4918" w:rsidRDefault="00F05D25" w:rsidP="00F05D25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Postanowienia szczególne dotyczące wynagrodzenia Wykonawcy:</w:t>
      </w:r>
    </w:p>
    <w:p w:rsidR="00F05D25" w:rsidRDefault="00F05D25" w:rsidP="00F05D25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t>Zamawiający wypłaca Wykonawcy wynagrodzenie pomniejszone,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F05D25" w:rsidRPr="00BE4918" w:rsidRDefault="00F05D25" w:rsidP="00F05D25">
      <w:pPr>
        <w:spacing w:after="0" w:line="360" w:lineRule="auto"/>
        <w:jc w:val="both"/>
        <w:rPr>
          <w:b/>
          <w:bCs/>
          <w:color w:val="000000"/>
          <w:u w:val="single"/>
        </w:rPr>
      </w:pPr>
      <w:r w:rsidRPr="00BE4918">
        <w:rPr>
          <w:b/>
          <w:bCs/>
          <w:color w:val="000000"/>
          <w:u w:val="single"/>
        </w:rPr>
        <w:t>Uwaga:</w:t>
      </w:r>
    </w:p>
    <w:p w:rsidR="00F05D25" w:rsidRDefault="00F05D25" w:rsidP="00F05D25">
      <w:pPr>
        <w:pStyle w:val="Akapitzlist1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BE4918">
        <w:rPr>
          <w:b/>
          <w:bCs/>
          <w:sz w:val="22"/>
          <w:szCs w:val="22"/>
          <w:u w:val="single"/>
        </w:rPr>
        <w:lastRenderedPageBreak/>
        <w:t xml:space="preserve">Zamawiający wymaga aby </w:t>
      </w:r>
      <w:r w:rsidRPr="00BE4918">
        <w:rPr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BE4918">
        <w:rPr>
          <w:b/>
          <w:bCs/>
          <w:sz w:val="22"/>
          <w:szCs w:val="22"/>
          <w:u w:val="single"/>
        </w:rPr>
        <w:t xml:space="preserve">były </w:t>
      </w:r>
      <w:r w:rsidRPr="00BE4918">
        <w:rPr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EB226F" w:rsidRDefault="00EB226F">
      <w:bookmarkStart w:id="0" w:name="_GoBack"/>
      <w:bookmarkEnd w:id="0"/>
    </w:p>
    <w:sectPr w:rsidR="00EB226F" w:rsidSect="00F05D25">
      <w:headerReference w:type="default" r:id="rId7"/>
      <w:footerReference w:type="default" r:id="rId8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DD" w:rsidRDefault="00CE72DD" w:rsidP="00F05D25">
      <w:pPr>
        <w:spacing w:after="0" w:line="240" w:lineRule="auto"/>
      </w:pPr>
      <w:r>
        <w:separator/>
      </w:r>
    </w:p>
  </w:endnote>
  <w:endnote w:type="continuationSeparator" w:id="0">
    <w:p w:rsidR="00CE72DD" w:rsidRDefault="00CE72DD" w:rsidP="00F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F9" w:rsidRDefault="002D4EF9" w:rsidP="00F05D25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abs>
        <w:tab w:val="right" w:pos="9072"/>
      </w:tabs>
      <w:textAlignment w:val="baseline"/>
      <w:rPr>
        <w:rFonts w:ascii="Trebuchet MS" w:hAnsi="Trebuchet MS" w:cs="Trebuchet MS"/>
        <w:sz w:val="14"/>
        <w:szCs w:val="14"/>
      </w:rPr>
    </w:pPr>
  </w:p>
  <w:p w:rsidR="002D4EF9" w:rsidRPr="0009267A" w:rsidRDefault="002D4EF9" w:rsidP="00F05D25">
    <w:pPr>
      <w:ind w:right="1"/>
      <w:jc w:val="center"/>
    </w:pPr>
    <w:r w:rsidRPr="0009267A">
      <w:rPr>
        <w:rFonts w:ascii="Trebuchet MS" w:hAnsi="Trebuchet MS" w:cs="Trebuchet MS"/>
        <w:b/>
        <w:sz w:val="14"/>
        <w:szCs w:val="14"/>
      </w:rPr>
      <w:t xml:space="preserve">Projekt „MISTRZOWIE w ZAWODZIE </w:t>
    </w:r>
    <w:r w:rsidRPr="00221789">
      <w:rPr>
        <w:rFonts w:ascii="Trebuchet MS" w:hAnsi="Trebuchet MS" w:cs="Trebuchet MS"/>
        <w:b/>
        <w:sz w:val="14"/>
        <w:szCs w:val="14"/>
      </w:rPr>
      <w:t>II</w:t>
    </w:r>
    <w:r w:rsidRPr="0009267A">
      <w:rPr>
        <w:rFonts w:ascii="Trebuchet MS" w:hAnsi="Trebuchet MS" w:cs="Trebuchet MS"/>
        <w:b/>
        <w:sz w:val="14"/>
        <w:szCs w:val="14"/>
      </w:rPr>
      <w:t>” realizowany jest w ramach Regionalnego Programu Operacyjnego Województwa Małopolskiego Priorytet X Poddziałanie 10.2.2 Kształcenie zawodowe uczniów</w:t>
    </w:r>
  </w:p>
  <w:p w:rsidR="002D4EF9" w:rsidRPr="0009267A" w:rsidRDefault="002D4EF9" w:rsidP="00F05D25">
    <w:pPr>
      <w:pStyle w:val="Stopka"/>
      <w:rPr>
        <w:rFonts w:ascii="Trebuchet MS" w:hAnsi="Trebuchet MS" w:cs="Trebuchet MS"/>
        <w:b/>
        <w:sz w:val="14"/>
        <w:szCs w:val="14"/>
      </w:rPr>
    </w:pPr>
  </w:p>
  <w:p w:rsidR="002D4EF9" w:rsidRDefault="002D4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DD" w:rsidRDefault="00CE72DD" w:rsidP="00F05D25">
      <w:pPr>
        <w:spacing w:after="0" w:line="240" w:lineRule="auto"/>
      </w:pPr>
      <w:r>
        <w:separator/>
      </w:r>
    </w:p>
  </w:footnote>
  <w:footnote w:type="continuationSeparator" w:id="0">
    <w:p w:rsidR="00CE72DD" w:rsidRDefault="00CE72DD" w:rsidP="00F0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F9" w:rsidRDefault="002D4EF9">
    <w:pPr>
      <w:pStyle w:val="Nagwek"/>
    </w:pPr>
    <w:r>
      <w:rPr>
        <w:noProof/>
        <w:lang w:eastAsia="pl-PL"/>
      </w:rPr>
      <w:drawing>
        <wp:inline distT="0" distB="0" distL="0" distR="0">
          <wp:extent cx="5760720" cy="637964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25C"/>
    <w:multiLevelType w:val="hybridMultilevel"/>
    <w:tmpl w:val="0C8820F4"/>
    <w:lvl w:ilvl="0" w:tplc="98F09E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1E0BC4"/>
    <w:multiLevelType w:val="hybridMultilevel"/>
    <w:tmpl w:val="221A809A"/>
    <w:lvl w:ilvl="0" w:tplc="1C041AA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3042A2"/>
    <w:multiLevelType w:val="hybridMultilevel"/>
    <w:tmpl w:val="C6948F9C"/>
    <w:lvl w:ilvl="0" w:tplc="F0CC6B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7817130"/>
    <w:multiLevelType w:val="hybridMultilevel"/>
    <w:tmpl w:val="25302C2A"/>
    <w:lvl w:ilvl="0" w:tplc="CBCE2DA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815E13"/>
    <w:multiLevelType w:val="hybridMultilevel"/>
    <w:tmpl w:val="F5821DA6"/>
    <w:lvl w:ilvl="0" w:tplc="C762AA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C1404B"/>
    <w:multiLevelType w:val="hybridMultilevel"/>
    <w:tmpl w:val="367483AC"/>
    <w:lvl w:ilvl="0" w:tplc="E976173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4BA4BA9"/>
    <w:multiLevelType w:val="hybridMultilevel"/>
    <w:tmpl w:val="AB1A77C4"/>
    <w:lvl w:ilvl="0" w:tplc="26F85F36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</w:abstractNum>
  <w:abstractNum w:abstractNumId="11">
    <w:nsid w:val="79520473"/>
    <w:multiLevelType w:val="hybridMultilevel"/>
    <w:tmpl w:val="9B662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BA5AA2"/>
    <w:multiLevelType w:val="hybridMultilevel"/>
    <w:tmpl w:val="7BE0AFD2"/>
    <w:lvl w:ilvl="0" w:tplc="905EE1B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D25"/>
    <w:rsid w:val="00034F64"/>
    <w:rsid w:val="001534B6"/>
    <w:rsid w:val="002D4EF9"/>
    <w:rsid w:val="00330A62"/>
    <w:rsid w:val="003B2989"/>
    <w:rsid w:val="0041494C"/>
    <w:rsid w:val="0046166B"/>
    <w:rsid w:val="005B3425"/>
    <w:rsid w:val="006055C7"/>
    <w:rsid w:val="006A0818"/>
    <w:rsid w:val="006B5053"/>
    <w:rsid w:val="00710134"/>
    <w:rsid w:val="007972EF"/>
    <w:rsid w:val="0087375F"/>
    <w:rsid w:val="009B1EB6"/>
    <w:rsid w:val="00B14892"/>
    <w:rsid w:val="00B85220"/>
    <w:rsid w:val="00BD6887"/>
    <w:rsid w:val="00C020E9"/>
    <w:rsid w:val="00C31FE5"/>
    <w:rsid w:val="00CC4F49"/>
    <w:rsid w:val="00CE72DD"/>
    <w:rsid w:val="00D20C81"/>
    <w:rsid w:val="00D73E2F"/>
    <w:rsid w:val="00D91A74"/>
    <w:rsid w:val="00DE183A"/>
    <w:rsid w:val="00DF2D51"/>
    <w:rsid w:val="00DF7F6E"/>
    <w:rsid w:val="00E207BF"/>
    <w:rsid w:val="00E23FC3"/>
    <w:rsid w:val="00E843D2"/>
    <w:rsid w:val="00EA64E1"/>
    <w:rsid w:val="00EB226F"/>
    <w:rsid w:val="00F05D25"/>
    <w:rsid w:val="00FB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25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5D25"/>
    <w:pPr>
      <w:ind w:left="720"/>
    </w:pPr>
  </w:style>
  <w:style w:type="paragraph" w:customStyle="1" w:styleId="Akapitzlist1">
    <w:name w:val="Akapit z listą1"/>
    <w:basedOn w:val="Normalny"/>
    <w:uiPriority w:val="99"/>
    <w:rsid w:val="00F05D25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05D25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rsid w:val="00F05D2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05D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05D25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nhideWhenUsed/>
    <w:rsid w:val="00F0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5D25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F0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5D25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25"/>
    <w:rPr>
      <w:rFonts w:ascii="Tahoma" w:eastAsiaTheme="minorEastAsia" w:hAnsi="Tahoma" w:cs="Tahoma"/>
      <w:sz w:val="16"/>
      <w:szCs w:val="16"/>
    </w:rPr>
  </w:style>
  <w:style w:type="character" w:styleId="Numerstrony">
    <w:name w:val="page number"/>
    <w:rsid w:val="00F05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25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5D25"/>
    <w:pPr>
      <w:ind w:left="720"/>
    </w:pPr>
  </w:style>
  <w:style w:type="paragraph" w:customStyle="1" w:styleId="Akapitzlist1">
    <w:name w:val="Akapit z listą1"/>
    <w:basedOn w:val="Normalny"/>
    <w:uiPriority w:val="99"/>
    <w:rsid w:val="00F05D25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05D25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rsid w:val="00F05D2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05D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05D25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nhideWhenUsed/>
    <w:rsid w:val="00F0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5D25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F0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5D25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25"/>
    <w:rPr>
      <w:rFonts w:ascii="Tahoma" w:eastAsiaTheme="minorEastAsia" w:hAnsi="Tahoma" w:cs="Tahoma"/>
      <w:sz w:val="16"/>
      <w:szCs w:val="16"/>
    </w:rPr>
  </w:style>
  <w:style w:type="character" w:styleId="Numerstrony">
    <w:name w:val="page number"/>
    <w:rsid w:val="00F05D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10789</Characters>
  <Application>Microsoft Office Word</Application>
  <DocSecurity>0</DocSecurity>
  <Lines>245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2020-12-14T17:12:00Z</dcterms:created>
  <dcterms:modified xsi:type="dcterms:W3CDTF">2020-12-14T17:12:00Z</dcterms:modified>
</cp:coreProperties>
</file>