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F9" w:rsidRPr="000741FB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t xml:space="preserve">                                                                     </w:t>
      </w:r>
      <w:r w:rsidRPr="000741FB">
        <w:rPr>
          <w:rFonts w:ascii="Arial" w:hAnsi="Arial" w:cs="Arial"/>
          <w:b/>
          <w:bCs/>
        </w:rPr>
        <w:t>Załącznik nr 5</w:t>
      </w:r>
    </w:p>
    <w:p w:rsidR="00AF69F9" w:rsidRPr="000741FB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 w:rsidRPr="000741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Wzór umowy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69F9" w:rsidRPr="00824CDA" w:rsidRDefault="00AF69F9" w:rsidP="00AF69F9">
      <w:pPr>
        <w:pStyle w:val="Nagwek2"/>
        <w:rPr>
          <w:rFonts w:ascii="Arial" w:hAnsi="Arial" w:cs="Arial"/>
        </w:rPr>
      </w:pPr>
      <w:r w:rsidRPr="00824CDA">
        <w:rPr>
          <w:rFonts w:ascii="Arial" w:hAnsi="Arial" w:cs="Arial"/>
        </w:rPr>
        <w:t>UMOWA</w:t>
      </w:r>
    </w:p>
    <w:p w:rsidR="00AF69F9" w:rsidRPr="00824CDA" w:rsidRDefault="00AF69F9" w:rsidP="00AF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69F9" w:rsidRPr="00824CDA" w:rsidRDefault="00AF69F9" w:rsidP="00AF69F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zawarta w dniu .....</w:t>
      </w:r>
      <w:r>
        <w:rPr>
          <w:rFonts w:ascii="Arial" w:hAnsi="Arial" w:cs="Arial"/>
          <w:sz w:val="24"/>
          <w:szCs w:val="24"/>
        </w:rPr>
        <w:t>........................... 2023</w:t>
      </w:r>
      <w:r w:rsidRPr="00824CDA">
        <w:rPr>
          <w:rFonts w:ascii="Arial" w:hAnsi="Arial" w:cs="Arial"/>
          <w:sz w:val="24"/>
          <w:szCs w:val="24"/>
        </w:rPr>
        <w:t xml:space="preserve"> r. w Tuchowie</w:t>
      </w:r>
      <w:r>
        <w:rPr>
          <w:rFonts w:ascii="Arial" w:hAnsi="Arial" w:cs="Arial"/>
          <w:sz w:val="24"/>
          <w:szCs w:val="24"/>
        </w:rPr>
        <w:t xml:space="preserve"> </w:t>
      </w:r>
      <w:r w:rsidRPr="00824CDA">
        <w:rPr>
          <w:rFonts w:ascii="Arial" w:hAnsi="Arial" w:cs="Arial"/>
          <w:b/>
          <w:sz w:val="24"/>
          <w:szCs w:val="24"/>
        </w:rPr>
        <w:t xml:space="preserve">na realizację zadania pod nazwą: </w:t>
      </w:r>
      <w:r w:rsidRPr="00824CDA">
        <w:rPr>
          <w:rFonts w:ascii="Arial" w:hAnsi="Arial" w:cs="Arial"/>
          <w:b/>
          <w:i/>
          <w:sz w:val="24"/>
          <w:szCs w:val="24"/>
        </w:rPr>
        <w:t>„Zakup</w:t>
      </w:r>
      <w:r>
        <w:rPr>
          <w:rFonts w:ascii="Arial" w:hAnsi="Arial" w:cs="Arial"/>
          <w:b/>
          <w:i/>
          <w:sz w:val="24"/>
          <w:szCs w:val="24"/>
        </w:rPr>
        <w:t xml:space="preserve"> i dostawa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 pomocy dydaktycznych</w:t>
      </w:r>
      <w:r>
        <w:rPr>
          <w:rFonts w:ascii="Arial" w:hAnsi="Arial" w:cs="Arial"/>
          <w:b/>
          <w:i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</w:rPr>
        <w:t>gastronomicznych do różnych szkół powiatu tarnowskiego</w:t>
      </w:r>
      <w:r>
        <w:rPr>
          <w:rFonts w:ascii="Arial" w:hAnsi="Arial" w:cs="Arial"/>
          <w:b/>
          <w:i/>
          <w:sz w:val="24"/>
          <w:szCs w:val="24"/>
        </w:rPr>
        <w:t>.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” </w:t>
      </w:r>
    </w:p>
    <w:p w:rsidR="00AF69F9" w:rsidRPr="00824CDA" w:rsidRDefault="00AF69F9" w:rsidP="00AF6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pomiędzy:</w:t>
      </w:r>
    </w:p>
    <w:p w:rsidR="00AF69F9" w:rsidRPr="00824CDA" w:rsidRDefault="00AF69F9" w:rsidP="00AF69F9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b/>
          <w:kern w:val="2"/>
          <w:sz w:val="24"/>
          <w:szCs w:val="24"/>
        </w:rPr>
        <w:t>Powiatem Tarnowskim – Centrum Kształcenia Zawodowego i Ustawicznego im. Bohaterów Bitwy pod Łowczówkiem w Tuchowie ul. Reymonta 19, 33-170 Tuchów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, NIP 993-06-60-913 będącym płatnikiem w imieniu którego działa:</w:t>
      </w:r>
    </w:p>
    <w:p w:rsidR="00AF69F9" w:rsidRPr="00824CDA" w:rsidRDefault="00AF69F9" w:rsidP="00AF69F9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…………………….. - ……………………</w:t>
      </w:r>
    </w:p>
    <w:p w:rsidR="00AF69F9" w:rsidRPr="00824CDA" w:rsidRDefault="00AF69F9" w:rsidP="00AF69F9">
      <w:pPr>
        <w:widowControl w:val="0"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przy udziale ………………. - Główny Księgowy</w:t>
      </w:r>
    </w:p>
    <w:p w:rsidR="00AF69F9" w:rsidRPr="00824CDA" w:rsidRDefault="00AF69F9" w:rsidP="00AF69F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eastAsia="Andale Sans UI" w:hAnsi="Arial" w:cs="Arial"/>
          <w:kern w:val="2"/>
          <w:sz w:val="24"/>
          <w:szCs w:val="24"/>
        </w:rPr>
        <w:t>zwanym w dalszej części umowy „</w:t>
      </w:r>
      <w:r w:rsidRPr="00824CDA">
        <w:rPr>
          <w:rFonts w:ascii="Arial" w:eastAsia="Andale Sans UI" w:hAnsi="Arial" w:cs="Arial"/>
          <w:b/>
          <w:bCs/>
          <w:kern w:val="2"/>
          <w:sz w:val="24"/>
          <w:szCs w:val="24"/>
        </w:rPr>
        <w:t>Zamawiającym</w:t>
      </w:r>
      <w:r w:rsidRPr="00824CDA">
        <w:rPr>
          <w:rFonts w:ascii="Arial" w:eastAsia="Andale Sans UI" w:hAnsi="Arial" w:cs="Arial"/>
          <w:kern w:val="2"/>
          <w:sz w:val="24"/>
          <w:szCs w:val="24"/>
        </w:rPr>
        <w:t>”:</w:t>
      </w:r>
    </w:p>
    <w:p w:rsidR="00AF69F9" w:rsidRPr="00824CDA" w:rsidRDefault="00AF69F9" w:rsidP="00AF69F9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a </w:t>
      </w:r>
      <w:r w:rsidRPr="00824CDA">
        <w:rPr>
          <w:rFonts w:ascii="Arial" w:hAnsi="Arial" w:cs="Arial"/>
          <w:b/>
          <w:color w:val="000000"/>
          <w:sz w:val="24"/>
          <w:szCs w:val="24"/>
        </w:rPr>
        <w:t xml:space="preserve">Firmą:  </w:t>
      </w: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AF69F9" w:rsidRPr="00824CDA" w:rsidRDefault="00AF69F9" w:rsidP="00AF69F9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z siedzibą w </w:t>
      </w:r>
      <w:r w:rsidRPr="00824CDA">
        <w:rPr>
          <w:rFonts w:ascii="Arial" w:hAnsi="Arial" w:cs="Arial"/>
          <w:i/>
          <w:color w:val="000000"/>
          <w:sz w:val="24"/>
          <w:szCs w:val="24"/>
          <w:lang w:eastAsia="pl-PL"/>
        </w:rPr>
        <w:t>(zam.)</w:t>
      </w:r>
      <w:r w:rsidRPr="00824CDA">
        <w:rPr>
          <w:rFonts w:ascii="Arial" w:hAnsi="Arial" w:cs="Arial"/>
          <w:color w:val="000000"/>
          <w:sz w:val="24"/>
          <w:szCs w:val="24"/>
          <w:lang w:eastAsia="pl-PL"/>
        </w:rPr>
        <w:t xml:space="preserve"> ....................... przy ul. ………………………. REGON ......................, NIP ................................., </w:t>
      </w:r>
      <w:r w:rsidRPr="00824CD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824CDA">
        <w:rPr>
          <w:rFonts w:ascii="Arial" w:hAnsi="Arial" w:cs="Arial"/>
          <w:bCs/>
          <w:i/>
          <w:color w:val="000000"/>
          <w:sz w:val="24"/>
          <w:szCs w:val="24"/>
          <w:lang w:eastAsia="pl-PL"/>
        </w:rPr>
        <w:t>(zarejestrowaną w KRS pod nr ……………. przez Sąd Rejonowy ………… Wydział ……….</w:t>
      </w:r>
    </w:p>
    <w:p w:rsidR="00AF69F9" w:rsidRPr="00824CDA" w:rsidRDefault="00AF69F9" w:rsidP="00AF69F9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reprezentowaną przez :</w:t>
      </w:r>
    </w:p>
    <w:p w:rsidR="00AF69F9" w:rsidRPr="00824CDA" w:rsidRDefault="00AF69F9" w:rsidP="00AF69F9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AF69F9" w:rsidRPr="00824CDA" w:rsidRDefault="00AF69F9" w:rsidP="00AF69F9">
      <w:pPr>
        <w:pStyle w:val="Tekstpodstawowy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zwaną dalej  </w:t>
      </w:r>
      <w:r w:rsidRPr="00824CDA">
        <w:rPr>
          <w:rFonts w:ascii="Arial" w:hAnsi="Arial" w:cs="Arial"/>
          <w:b/>
          <w:sz w:val="24"/>
          <w:szCs w:val="24"/>
        </w:rPr>
        <w:t>„Wykonawcą”</w:t>
      </w:r>
      <w:r w:rsidRPr="00824CDA">
        <w:rPr>
          <w:rFonts w:ascii="Arial" w:hAnsi="Arial" w:cs="Arial"/>
          <w:bCs/>
          <w:sz w:val="24"/>
          <w:szCs w:val="24"/>
        </w:rPr>
        <w:t xml:space="preserve">. </w:t>
      </w:r>
      <w:r w:rsidRPr="00824CDA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F69F9" w:rsidRPr="00654A21" w:rsidRDefault="00AF69F9" w:rsidP="00AF69F9">
      <w:pPr>
        <w:pStyle w:val="Default"/>
      </w:pPr>
    </w:p>
    <w:p w:rsidR="00AF69F9" w:rsidRPr="00654A21" w:rsidRDefault="00AF69F9" w:rsidP="00AF69F9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654A21">
        <w:rPr>
          <w:rFonts w:ascii="Arial" w:hAnsi="Arial" w:cs="Arial"/>
          <w:sz w:val="24"/>
          <w:szCs w:val="24"/>
        </w:rPr>
        <w:t xml:space="preserve"> została zawarta umowa obejmująca zamówienie o wartości poniżej 130 000 zł netto do którego nie stosuje się przepisów ustawy </w:t>
      </w:r>
      <w:bookmarkStart w:id="0" w:name="_Hlk139443010"/>
      <w:r w:rsidRPr="00654A21">
        <w:rPr>
          <w:rFonts w:ascii="Arial" w:hAnsi="Arial" w:cs="Arial"/>
          <w:sz w:val="24"/>
          <w:szCs w:val="24"/>
        </w:rPr>
        <w:t xml:space="preserve">z dnia 11 września 2019 r., Prawo zamówień </w:t>
      </w:r>
      <w:r w:rsidRPr="00654A21">
        <w:rPr>
          <w:rFonts w:ascii="Arial" w:hAnsi="Arial" w:cs="Arial"/>
          <w:color w:val="0D0D0D"/>
          <w:sz w:val="24"/>
          <w:szCs w:val="24"/>
        </w:rPr>
        <w:t>publicznych (Dz.U. z 2022 r. poz.1710 z późn.zm.).</w:t>
      </w:r>
      <w:bookmarkEnd w:id="0"/>
      <w:r w:rsidRPr="00654A21">
        <w:rPr>
          <w:rFonts w:ascii="Arial" w:hAnsi="Arial" w:cs="Arial"/>
          <w:color w:val="0D0D0D"/>
          <w:sz w:val="24"/>
          <w:szCs w:val="24"/>
        </w:rPr>
        <w:t xml:space="preserve"> </w:t>
      </w:r>
      <w:r w:rsidRPr="00654A21">
        <w:rPr>
          <w:rFonts w:ascii="Arial" w:hAnsi="Arial" w:cs="Arial"/>
          <w:sz w:val="24"/>
          <w:szCs w:val="24"/>
        </w:rPr>
        <w:t xml:space="preserve">– zgodnie z art.2 ust.1 tejże ustawy, o następującej treści: </w:t>
      </w:r>
    </w:p>
    <w:p w:rsidR="00AF69F9" w:rsidRPr="00654A21" w:rsidRDefault="00AF69F9" w:rsidP="00AF69F9">
      <w:pPr>
        <w:pStyle w:val="Tekstpodstawowy"/>
        <w:jc w:val="center"/>
        <w:rPr>
          <w:rFonts w:ascii="Arial" w:hAnsi="Arial" w:cs="Arial"/>
          <w:i/>
          <w:iCs/>
          <w:sz w:val="24"/>
          <w:szCs w:val="24"/>
        </w:rPr>
      </w:pPr>
    </w:p>
    <w:p w:rsidR="00AF69F9" w:rsidRPr="00824CDA" w:rsidRDefault="00AF69F9" w:rsidP="00AF69F9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824CDA">
        <w:rPr>
          <w:rFonts w:ascii="Arial" w:hAnsi="Arial" w:cs="Arial"/>
          <w:b/>
          <w:sz w:val="24"/>
          <w:szCs w:val="24"/>
        </w:rPr>
        <w:t>§ 1.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24CDA">
        <w:rPr>
          <w:rFonts w:ascii="Arial" w:hAnsi="Arial" w:cs="Arial"/>
          <w:b/>
          <w:bCs/>
          <w:sz w:val="24"/>
          <w:szCs w:val="24"/>
        </w:rPr>
        <w:t>Przedmiot Umowy</w:t>
      </w:r>
    </w:p>
    <w:p w:rsidR="00AF69F9" w:rsidRPr="00D00701" w:rsidRDefault="00AF69F9" w:rsidP="00AF69F9">
      <w:pPr>
        <w:pStyle w:val="Akapitzlist"/>
        <w:numPr>
          <w:ilvl w:val="0"/>
          <w:numId w:val="7"/>
        </w:numPr>
        <w:autoSpaceDN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0701">
        <w:rPr>
          <w:rFonts w:ascii="Arial" w:hAnsi="Arial" w:cs="Arial"/>
          <w:sz w:val="24"/>
          <w:szCs w:val="24"/>
        </w:rPr>
        <w:t xml:space="preserve">Przedmiotem zamówienia jest </w:t>
      </w:r>
      <w:r w:rsidRPr="00AF69F9">
        <w:rPr>
          <w:rFonts w:ascii="Arial" w:hAnsi="Arial" w:cs="Arial"/>
          <w:sz w:val="24"/>
          <w:szCs w:val="24"/>
        </w:rPr>
        <w:t>„</w:t>
      </w:r>
      <w:r w:rsidRPr="00AF69F9">
        <w:rPr>
          <w:rFonts w:ascii="Arial" w:hAnsi="Arial" w:cs="Arial"/>
          <w:i/>
          <w:sz w:val="24"/>
          <w:szCs w:val="24"/>
        </w:rPr>
        <w:t>Zakup</w:t>
      </w:r>
      <w:r>
        <w:rPr>
          <w:rFonts w:ascii="Arial" w:hAnsi="Arial" w:cs="Arial"/>
          <w:i/>
          <w:sz w:val="24"/>
          <w:szCs w:val="24"/>
        </w:rPr>
        <w:t xml:space="preserve"> i dostawa</w:t>
      </w:r>
      <w:r w:rsidRPr="00AF69F9">
        <w:rPr>
          <w:rFonts w:ascii="Arial" w:hAnsi="Arial" w:cs="Arial"/>
          <w:i/>
          <w:sz w:val="24"/>
          <w:szCs w:val="24"/>
        </w:rPr>
        <w:t xml:space="preserve"> pomocy dydaktycznych- gastronomicznych do różnych szkół powiatu tarnowskiego.”</w:t>
      </w:r>
      <w:r w:rsidRPr="00824CD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załącznikiem nr 2 do zapytania ofertowego</w:t>
      </w:r>
      <w:r w:rsidRPr="00D00701">
        <w:rPr>
          <w:rFonts w:ascii="Arial" w:hAnsi="Arial" w:cs="Arial"/>
          <w:sz w:val="24"/>
          <w:szCs w:val="24"/>
        </w:rPr>
        <w:t>.</w:t>
      </w:r>
    </w:p>
    <w:p w:rsidR="00AF69F9" w:rsidRPr="00824CDA" w:rsidRDefault="00AF69F9" w:rsidP="00AF69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 xml:space="preserve">2. Oferta Wykonawcy zawierająca szczegółowy opis przedmiotu zamówienia stanowi załącznik do Umowy. </w:t>
      </w:r>
    </w:p>
    <w:p w:rsidR="00AF69F9" w:rsidRPr="00824CDA" w:rsidRDefault="00AF69F9" w:rsidP="00AF69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4CDA">
        <w:rPr>
          <w:rFonts w:ascii="Arial" w:hAnsi="Arial" w:cs="Arial"/>
          <w:color w:val="000000"/>
          <w:sz w:val="24"/>
          <w:szCs w:val="24"/>
        </w:rPr>
        <w:t>3. Zadanie realizowane jest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2. Warunki realizacji</w:t>
      </w:r>
    </w:p>
    <w:p w:rsidR="00AF69F9" w:rsidRPr="00654A21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80A10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zrealizować przedmiot Umowy w terminie </w:t>
      </w:r>
      <w:r w:rsidRPr="00654A21">
        <w:rPr>
          <w:rFonts w:ascii="Arial" w:eastAsia="Calibri" w:hAnsi="Arial" w:cs="Arial"/>
          <w:b/>
          <w:sz w:val="24"/>
          <w:szCs w:val="24"/>
          <w:lang w:eastAsia="en-US"/>
        </w:rPr>
        <w:t>do 30 dni od dnia podpisania umowy.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Wykonawca zawiadomi przedstawiciela Zamawiającego o rozpoczęciu realizacji dostawy co najmniej 2 dni przed dostawą w drodze elektronicznej na adres e-mail: </w:t>
      </w:r>
      <w:hyperlink r:id="rId6" w:history="1">
        <w:r w:rsidRPr="00824CDA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mistrzowiewzawodzie@gmail.com</w:t>
        </w:r>
      </w:hyperlink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hAnsi="Arial" w:cs="Arial"/>
          <w:sz w:val="24"/>
          <w:szCs w:val="24"/>
        </w:rPr>
        <w:t xml:space="preserve">Osobą odpowiedzialną za realizację Umowy ze strony Zamawiającego jest Pani Marta Kwaśniewska – </w:t>
      </w:r>
      <w:proofErr w:type="spellStart"/>
      <w:r w:rsidRPr="00824CDA">
        <w:rPr>
          <w:rFonts w:ascii="Arial" w:hAnsi="Arial" w:cs="Arial"/>
          <w:sz w:val="24"/>
          <w:szCs w:val="24"/>
        </w:rPr>
        <w:t>Kobylarczyk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 nr tel. 606 393 687 email: </w:t>
      </w:r>
      <w:hyperlink r:id="rId7" w:history="1">
        <w:r w:rsidRPr="00824CDA">
          <w:rPr>
            <w:rStyle w:val="Hipercze"/>
            <w:rFonts w:ascii="Arial" w:hAnsi="Arial" w:cs="Arial"/>
            <w:sz w:val="24"/>
            <w:szCs w:val="24"/>
          </w:rPr>
          <w:t>kwasniewska.k.marta@gmail.com</w:t>
        </w:r>
      </w:hyperlink>
      <w:r w:rsidRPr="00824CDA">
        <w:rPr>
          <w:rFonts w:ascii="Arial" w:hAnsi="Arial" w:cs="Arial"/>
          <w:sz w:val="24"/>
          <w:szCs w:val="24"/>
        </w:rPr>
        <w:t>.</w:t>
      </w:r>
    </w:p>
    <w:p w:rsidR="00AF69F9" w:rsidRPr="00824CDA" w:rsidRDefault="00AF69F9" w:rsidP="00AF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Osobą odpowiedzialną za realizację Umowy ze strony Wykonawcy jest: ……………………….e-mail: ……………………., tel.: …………………………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w miejscu dostawy następuje poprzez odbiór ilościowo-jakościowy, dokonany w chwili dostawy po rozpakowaniu przedmiotu Umowy przez Zamawiającego z udziałem Wykonawcy. Brak udziału Wykonawcy przy rozpakowaniu i uruchomieniu nie stanowi podstawy do kwestionowania ustaleń i sposobu przeprowadzenia odbioru, w tym prawidłowości uruchomienia sprzętu.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Wykonawca zobowiązuje się do poniesienia wszelkich kosztów dostawy wraz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z rozładunkiem i montażem przedmiotu Umowy, w szczególności kosztów opakowania i transportu, oraz ubezpieczenia do czasu odebrania dostawy przez Zamawiającego bez zastrzeżeń.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wydania dokumentów gwarancyjnych dla urządzeń objętych gwarancją producencką w momencie dostawy.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Strony ustalają że dostawa może zostać zrealizowana wyłącznie w dni robocze,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br/>
        <w:t>w godzinach od 8:00 do 15:00, przez dni robocze Strony rozumieją dni od poniedziałku do piątku z wyłączeniem dni ustawowo wolnych od pracy oraz sobót.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Odbiór przedmiotu Umowy zakończony jest protokołem odbioru z potwierdzeniem jego kompletności (odbiór ilościowy) i sprawności (odbiór jakościowy).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przypadku, gdy dany produkt nie przejdzie pozytywnie odbioru ilościowego lub jakościowego lub zostanie stwierdzona niezgodność dostarczonego produktu z umową lub ofertą Wykonawcy, produkt, co do którego ww. okoliczności wystąpiły nie zostanie odebrany, a Wykonawca zobowiązuje się do jego zastąpienia nowym produktem takiego samego modelu (w stosunku do urządzenia) lub materiałem takiego samego rodzaju (w stosunku do materiału), o tych samych parametrach w terminie nie dłuższym niż 7 dni od wniesienia zastrzeżeń przez Zamawiającego. 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Produkt, który nie przejdzie pozytywnego odbioru jakościowego, po usunięciu nieprawidłowości, może zostać ponownie przedstawiony przez Wykonawcę do odbioru w terminie nie dłuższym niż 7 dni od wniesienia zastrzeżeń przez Zamawiającego. Ponowny odbiór jakościowy będzie polegał na stwierdzeniu zgodności produktu z wymogami przewidzianymi w Umowie i powtórzeniu procedury odbioru jakościowego.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oświadcza, że dostarczone produkty nie są obciążone wadami prawnymi i przejmuje na siebie wszelką odpowiedzialność z tego tytułu.</w:t>
      </w:r>
    </w:p>
    <w:p w:rsidR="00AF69F9" w:rsidRPr="00824CDA" w:rsidRDefault="00AF69F9" w:rsidP="00AF69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uszkodzenia powstałe podczas transportu, załadunku lub rozładunku odpowiada Wykonawca.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3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Ogólne warunki gwarancji</w:t>
      </w:r>
    </w:p>
    <w:p w:rsidR="00AF69F9" w:rsidRPr="00824CDA" w:rsidRDefault="00AF69F9" w:rsidP="00AF6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zastrzega, iż wszystkie produkty oferowane przez Wykonawcę muszą być fabrycznie nowe.</w:t>
      </w:r>
    </w:p>
    <w:p w:rsidR="00AF69F9" w:rsidRPr="00824CDA" w:rsidRDefault="00AF69F9" w:rsidP="00AF69F9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 xml:space="preserve">Wykonawca udziela Zamawiającemu gwarancji </w:t>
      </w:r>
      <w:r w:rsidRPr="00824CDA">
        <w:rPr>
          <w:rFonts w:ascii="Arial" w:eastAsia="SimSun" w:hAnsi="Arial" w:cs="Arial"/>
          <w:b/>
          <w:sz w:val="24"/>
          <w:szCs w:val="24"/>
          <w:lang w:eastAsia="zh-CN" w:bidi="hi-IN"/>
        </w:rPr>
        <w:t>na okres ………… miesięcy</w:t>
      </w:r>
      <w:r w:rsidRPr="00824CDA">
        <w:rPr>
          <w:rFonts w:ascii="Arial" w:eastAsia="SimSun" w:hAnsi="Arial" w:cs="Arial"/>
          <w:sz w:val="24"/>
          <w:szCs w:val="24"/>
          <w:lang w:eastAsia="zh-CN" w:bidi="hi-IN"/>
        </w:rPr>
        <w:t>, liczony od dnia spisania bezusterkowego protokołu odbioru.</w:t>
      </w:r>
    </w:p>
    <w:p w:rsidR="00AF69F9" w:rsidRPr="00824CDA" w:rsidRDefault="00AF69F9" w:rsidP="00AF6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Produkty stanowiące przedmiot Umowy mogą być objęte gwarancją producencką. Gwarancja producencka jest gwarancją niezależną w stosunku do gwarancji udzielanej przez Wykonawcę, jej zakres i czas trwania określony został przez producenta danego produktu i to producent danego produktu jest odpowiedzialny względem Zamawiającego za wykonanie tejże gwarancji.</w:t>
      </w:r>
    </w:p>
    <w:p w:rsidR="00AF69F9" w:rsidRPr="00824CDA" w:rsidRDefault="00AF69F9" w:rsidP="00AF6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zobowiązuje się do przyjmowania zgłoszeń uszkodzenia (tj. dokumentu wszczynającego procedurę skorzystania z gwarancji) w dni robocze drogą elektroniczną pod adresem e-mail: ……………………..</w:t>
      </w:r>
    </w:p>
    <w:p w:rsidR="00AF69F9" w:rsidRPr="00824CDA" w:rsidRDefault="00AF69F9" w:rsidP="00AF6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razie objęcia danego produktu gwarancją producencką dokument gwarancji zostanie dołączony do danych produktów.</w:t>
      </w:r>
    </w:p>
    <w:p w:rsidR="00AF69F9" w:rsidRDefault="00AF69F9" w:rsidP="00AF6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Bieg gwarancji producenckiej w stosunku do produktów nią objętych rozpoczyna się z dniem odbioru danego produktu przez Zamawiającego, wskazanym w protokole odbioru podpisanym bez zastrzeżeń.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4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Wynagrodzenie i warunki płatności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Pr="00824CDA">
        <w:rPr>
          <w:rFonts w:ascii="Arial" w:hAnsi="Arial" w:cs="Arial"/>
          <w:sz w:val="24"/>
          <w:szCs w:val="24"/>
          <w:lang w:eastAsia="zh-CN"/>
        </w:rPr>
        <w:t>Wynagrodzenie za zrealizowanie przedmiotu umowy określonego w § 1 ust. 1 wynosi: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wynagrodzenie netto: …………………. zł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………………………………. )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>+ podatek VAT w wysokości: …… % tj. ……………. zł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………………………………….)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24CDA">
        <w:rPr>
          <w:rFonts w:ascii="Arial" w:hAnsi="Arial" w:cs="Arial"/>
          <w:b/>
          <w:sz w:val="24"/>
          <w:szCs w:val="24"/>
          <w:lang w:eastAsia="zh-CN"/>
        </w:rPr>
        <w:t xml:space="preserve">wynagrodzenie brutto: …………………. zł </w:t>
      </w:r>
    </w:p>
    <w:p w:rsidR="00AF69F9" w:rsidRPr="00824CDA" w:rsidRDefault="00AF69F9" w:rsidP="00AF69F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24CDA">
        <w:rPr>
          <w:rFonts w:ascii="Arial" w:hAnsi="Arial" w:cs="Arial"/>
          <w:sz w:val="24"/>
          <w:szCs w:val="24"/>
          <w:lang w:eastAsia="zh-CN"/>
        </w:rPr>
        <w:t>(słownie: …………………………………)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24CDA">
        <w:rPr>
          <w:rFonts w:ascii="Arial" w:hAnsi="Arial" w:cs="Arial"/>
          <w:sz w:val="24"/>
          <w:szCs w:val="24"/>
        </w:rPr>
        <w:t>Kwota, o której mowa w ust. 1 zawiera wszelkie koszty towarzyszące, konieczne do poniesienia przez Wykonawcę z tytułu wykonania przedmiotu zamówienia i uwzględnia wszystkie czynności związane z prawidłową i terminową realizacją przedmiotu umowy.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Podstawą zapłaty za realizację zamówienia będzie faktura wystawiana przez Wykonawcę, po dokonaniu protokolarnego odbioru przedmiotu umowy bez zastrzeżeń. 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824CDA">
        <w:rPr>
          <w:rFonts w:ascii="Arial" w:eastAsia="Calibri" w:hAnsi="Arial" w:cs="Arial"/>
          <w:sz w:val="24"/>
          <w:szCs w:val="24"/>
          <w:lang w:eastAsia="en-US"/>
        </w:rPr>
        <w:t>Zapłata nastąpi przelewem w terminie do 30 dni kalendarzowych od daty otrzymania przez Zamawiającego prawidłowo wystawionej faktury.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24CDA">
        <w:rPr>
          <w:rFonts w:ascii="Arial" w:hAnsi="Arial" w:cs="Arial"/>
          <w:sz w:val="24"/>
          <w:szCs w:val="24"/>
        </w:rPr>
        <w:t>Faktura wystawiona przez Wykonawcę musi zawierać następujące dane: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 xml:space="preserve">Nabywca: Powiat Tarnowski ul. Narutowicza 38, 33-100 Tarnów, NIP: 993-06-60-913 </w:t>
      </w:r>
    </w:p>
    <w:p w:rsidR="00AF69F9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Odbiorca: Centrum Kształcenia Zawodowego i Ustawicznego ul. Reymonta 19, 33-170 Tuchów.</w:t>
      </w:r>
    </w:p>
    <w:p w:rsidR="00AF69F9" w:rsidRPr="00824CDA" w:rsidRDefault="00AF69F9" w:rsidP="00AF69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CDA">
        <w:rPr>
          <w:rFonts w:ascii="Arial" w:hAnsi="Arial" w:cs="Arial"/>
          <w:sz w:val="24"/>
          <w:szCs w:val="24"/>
        </w:rPr>
        <w:t>6. Płatność wynikająca z umowy zostanie dokonana za pośrednictwem metody podzielonej płatności (</w:t>
      </w:r>
      <w:proofErr w:type="spellStart"/>
      <w:r w:rsidRPr="00824CDA">
        <w:rPr>
          <w:rFonts w:ascii="Arial" w:hAnsi="Arial" w:cs="Arial"/>
          <w:sz w:val="24"/>
          <w:szCs w:val="24"/>
        </w:rPr>
        <w:t>split</w:t>
      </w:r>
      <w:proofErr w:type="spellEnd"/>
      <w:r w:rsidRPr="00824C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4CDA">
        <w:rPr>
          <w:rFonts w:ascii="Arial" w:hAnsi="Arial" w:cs="Arial"/>
          <w:sz w:val="24"/>
          <w:szCs w:val="24"/>
        </w:rPr>
        <w:t>payment</w:t>
      </w:r>
      <w:proofErr w:type="spellEnd"/>
      <w:r w:rsidRPr="00824CDA">
        <w:rPr>
          <w:rFonts w:ascii="Arial" w:hAnsi="Arial" w:cs="Arial"/>
          <w:sz w:val="24"/>
          <w:szCs w:val="24"/>
        </w:rPr>
        <w:t>)”.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7. Wynagrodzenie wykonawcy współfinansowane jest ze środków Unii Europejskiej w ramach projektu „Mistrzowie w zawodzie II”. Projekt dofinansowany jest z Funduszy Europejskich w ramach Małopolskiego Regionalnego Programu Operacyjnego na lata 2014-2020 w ramach Poddziałania 10.2.2 Kształcenie zawodowe uczniów – SPR.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F69F9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5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Zmiana i odstąpienie od Umowy</w:t>
      </w:r>
    </w:p>
    <w:p w:rsidR="00AF69F9" w:rsidRDefault="00AF69F9" w:rsidP="00AF69F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lastRenderedPageBreak/>
        <w:t>Wszelkie zmiany niniejszej umowy mogą być dokonywane za zgodą obu stron i wymagają formy pisemnej, pod rygorem nieważności, w postaci aneksów do umowy.</w:t>
      </w:r>
    </w:p>
    <w:p w:rsidR="00AF69F9" w:rsidRPr="007D35F7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 xml:space="preserve"> Zamawiający zastrzega sobie możliwość odstąpienia od umowy :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a) Wystąpi istotna zmiana okoliczności powodująca, że wykonanie umowy nie leży w interesie publicznym, czego nie można było przewidzieć w chwili zawarcia umowy. W takim przypadku Wykonawca może jedynie żądać wynagrodzenia należnego mu z tytułu wykonania części umowy,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b) w przypadku ogłoszenia upadłości Wykonawcy lub wszczęcia postępowania likwidacyjnego,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c) w odpowiednich sytuacjach określonych w tytule XV k.c.,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d) gdy Wykonawca w wyznaczonym terminie, nie zrealizował dostawy bez uzasadnionych przyczyn, pomimo wezwania Zamawiającego złożonego na piśmie,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e) gdy Wykonawca realizuje przedmiot umowy niezgodnie z postanowieniami niniejszej umowy.</w:t>
      </w:r>
    </w:p>
    <w:p w:rsidR="00AF69F9" w:rsidRPr="007D35F7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>Wykonawcy przysługuje prawo do odstąpienia od umowy jeżeli Zamawiający zawiadomi Wykonawcę, iż wobec zaistnienia uprzednio nie przewidzianych okoliczności nie będzie mógł spełnić swoich zobowiązań umownych wobec Wykonawcy.</w:t>
      </w:r>
    </w:p>
    <w:p w:rsidR="00AF69F9" w:rsidRPr="007D35F7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>Odstąpienie od umowy powinno nastąpić w formie pisemnej pod rygorem nieważności takiego oświadczenia i musi zawierać uzasadnienie.</w:t>
      </w:r>
    </w:p>
    <w:p w:rsidR="00AF69F9" w:rsidRPr="007D35F7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7D35F7">
        <w:rPr>
          <w:rFonts w:ascii="Arial" w:eastAsia="Calibri" w:hAnsi="Arial" w:cs="Arial"/>
          <w:sz w:val="24"/>
          <w:szCs w:val="24"/>
          <w:lang w:eastAsia="en-US"/>
        </w:rPr>
        <w:t xml:space="preserve"> Zamawiający w razie odstąpienia od umowy z przyczyn, za które Wykonawca nie odpowiada: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a) dokona protokolarnego odbioru zrealizowanej dostawy, wg stanu na dzień odstąpienia;</w:t>
      </w:r>
    </w:p>
    <w:p w:rsidR="00AF69F9" w:rsidRPr="007D35F7" w:rsidRDefault="00AF69F9" w:rsidP="00AF69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35F7">
        <w:rPr>
          <w:rFonts w:ascii="Arial" w:eastAsia="Calibri" w:hAnsi="Arial" w:cs="Arial"/>
          <w:sz w:val="24"/>
          <w:szCs w:val="24"/>
          <w:lang w:eastAsia="en-US"/>
        </w:rPr>
        <w:t>b) zapłaci wynagrodzenie za dostawy, które zostały wykonane do dnia odstąpienia.</w:t>
      </w:r>
    </w:p>
    <w:p w:rsidR="00AF69F9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6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Kary umowne</w:t>
      </w:r>
    </w:p>
    <w:p w:rsidR="00AF69F9" w:rsidRPr="00824CDA" w:rsidRDefault="00AF69F9" w:rsidP="00AF69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Zamawiającemu przysługuje prawo naliczania kar umownych w stosunku do Wykonawcy:</w:t>
      </w:r>
    </w:p>
    <w:p w:rsidR="00AF69F9" w:rsidRPr="00824CDA" w:rsidRDefault="00AF69F9" w:rsidP="00AF6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opóźnienie w realizacji przedmiotu Umowy w wysokości 0,5% wynagrodzenia należnego za wykonanie Umowy określonego w § 4 ust. 1 Umowy, za każdy dzień opóźnienia,</w:t>
      </w:r>
    </w:p>
    <w:p w:rsidR="00AF69F9" w:rsidRPr="00824CDA" w:rsidRDefault="00AF69F9" w:rsidP="00AF69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 odstąpienie od Umowy z przyczyn zależnych od Wykonawcy w wysokości 10% wynagrodzenia za przedmiot Umowy określonego w § 4 ust 1 Umowy,</w:t>
      </w:r>
    </w:p>
    <w:p w:rsidR="00AF69F9" w:rsidRPr="00824CDA" w:rsidRDefault="00AF69F9" w:rsidP="00AF69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Oświadczenie o odstąpieniu od umowy powinno zostać złożone na piśmie w terminie 10 dni od daty powzięcia przez Stronę wiadomości o wystąpieniu okoliczności determinującej odstąpienie, tj. m.in. w przypadku naruszenia postanowień Umowy przez Wykonawcę lub nienależytego wykonania Umowy przez Wykonawcę.</w:t>
      </w:r>
    </w:p>
    <w:p w:rsidR="00AF69F9" w:rsidRPr="00824CDA" w:rsidRDefault="00AF69F9" w:rsidP="00AF69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Zamawiający będzie uprawniony do dochodzenia odszkodowania przekraczającego wysokość zastrzeżonej kary umownej, jeżeli kara umowna nie pokryje w całości poniesionej szkody, jak również, gdy szkoda powstanie z innego tytułu, na zasadach określonych w Kodeksie cywilnym.</w:t>
      </w:r>
    </w:p>
    <w:p w:rsidR="00AF69F9" w:rsidRPr="00824CDA" w:rsidRDefault="00AF69F9" w:rsidP="00AF69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wyraża zgodę na potrącenie naliczonych kar umownych z przysługującego mu wynagrodzenia, określonego w § 4 ust. 1 Umowy.</w:t>
      </w:r>
    </w:p>
    <w:p w:rsidR="00AF69F9" w:rsidRDefault="00AF69F9" w:rsidP="00AF69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lastRenderedPageBreak/>
        <w:t>Dochodzenie kar umownych za opóźnienie nie wyklucza dochodzenia kar umownych za odstąpienie od Umowy.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7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Braki przedmiotu umowy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 xml:space="preserve">W przypadkach, o których mowa w </w:t>
      </w:r>
      <w:r w:rsidRPr="00824CDA">
        <w:rPr>
          <w:rFonts w:ascii="Arial" w:eastAsia="Calibri" w:hAnsi="Arial" w:cs="Arial"/>
          <w:bCs/>
          <w:sz w:val="24"/>
          <w:szCs w:val="24"/>
          <w:lang w:eastAsia="en-US"/>
        </w:rPr>
        <w:t>§ 2, ust. 11 i 12 umowy, skutkujących przesunięciem terminu odbioru ilościowego lub jakościowego przedmiotu umowy, przyjmuje się, że:</w:t>
      </w:r>
    </w:p>
    <w:p w:rsidR="00AF69F9" w:rsidRPr="00824CDA" w:rsidRDefault="00AF69F9" w:rsidP="00AF69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jeżeli braki zostaną uzupełnione przez Wykonawcę w sposób właściwy w ocenie Zamawiającego i w wyznaczonym przez Zamawiającego terminie, Zamawiającemu przysługują kara umowna, o której mowa w § 6 ust. 1 pkt 1 Umowy tj. za opóźnienia w realizacji Przedmiotu Umowy zgodnie z terminem wskazanym w § 2 ust. 1 Umowy;</w:t>
      </w:r>
    </w:p>
    <w:p w:rsidR="00AF69F9" w:rsidRPr="00824CDA" w:rsidRDefault="00AF69F9" w:rsidP="00AF69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braki nie zostaną uzupełnione w sposób właściwy, Zamawiający będzie miał prawo odstąpić od Umowy i żądać zapłaty kary umownej, o której mowa w § 6 ust. 1 pkt 2 Umowy;</w:t>
      </w:r>
    </w:p>
    <w:p w:rsidR="00AF69F9" w:rsidRPr="00824CDA" w:rsidRDefault="00AF69F9" w:rsidP="00AF69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color w:val="000000"/>
          <w:sz w:val="24"/>
          <w:szCs w:val="24"/>
          <w:lang w:eastAsia="en-US"/>
        </w:rPr>
        <w:t>jeżeli termin do usunięcia braków upłynie bezskutecznie Zamawiający będzie miał prawo odstąpić od Umowy i żądać zapłaty kary umownej, o której mowa w § 6 ust. 1 pkt 2 Umowy.</w:t>
      </w:r>
    </w:p>
    <w:p w:rsidR="00AF69F9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§ 8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>Postanowienia końcowe</w:t>
      </w:r>
    </w:p>
    <w:p w:rsidR="00AF69F9" w:rsidRPr="00824CDA" w:rsidRDefault="00AF69F9" w:rsidP="00AF69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Wykonawca nie może dokonać cesji wierzytelności, ani przenieść obowiązków wynikających z niniejszej umowy na osoby trzecie bez uprzedniej pisemnej zgody Zamawiającego.</w:t>
      </w:r>
    </w:p>
    <w:p w:rsidR="00AF69F9" w:rsidRPr="00824CDA" w:rsidRDefault="00AF69F9" w:rsidP="00AF69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Dane osobowe osób wskazanych w niniejszej umowie udostępniane są przez strony sobie wzajemnie w celu realizacji niniejszej umowy, na podstawie art. 6 ust. 1 lit.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 obowiązek informacyjny, o którym mowa  w art. 14 ww. rozporządzenia  nie ma zastosowania.</w:t>
      </w:r>
    </w:p>
    <w:p w:rsidR="00AF69F9" w:rsidRPr="00824CDA" w:rsidRDefault="00AF69F9" w:rsidP="00AF69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 sprawach nieuregulowanych postanowieniami Umowy mają zastosowanie odpowiednie przepisy Ustawy z 23 kwietnia 1964 roku Kodeks Cywilny (tj. Dz. U. 2019 poz. 1145 ze zm.).</w:t>
      </w:r>
    </w:p>
    <w:p w:rsidR="00AF69F9" w:rsidRPr="00824CDA" w:rsidRDefault="00AF69F9" w:rsidP="00AF69F9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Wszystkie zmiany do niniejszej Umowy wymagają formy pisemnej pod rygorem nieważności.</w:t>
      </w:r>
    </w:p>
    <w:p w:rsidR="00AF69F9" w:rsidRPr="00824CDA" w:rsidRDefault="00AF69F9" w:rsidP="00AF69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Wszelkie ewentualne kwestie sporne powstałe na tle wykonywania Umowy będą rozstrzygane przez sąd właściwy miejscowo dla siedziby Zamawiającego.</w:t>
      </w:r>
    </w:p>
    <w:p w:rsidR="00AF69F9" w:rsidRDefault="00AF69F9" w:rsidP="00AF69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sz w:val="24"/>
          <w:szCs w:val="24"/>
          <w:lang w:eastAsia="en-US"/>
        </w:rPr>
        <w:t>Umowę sporządzono w czterech jednobrzmiących egzemplarzach, w tym trzy dla Zamawiającego i jeden dla Wykonawcy.</w:t>
      </w:r>
    </w:p>
    <w:p w:rsidR="00AF69F9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Zamawiający                              </w:t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824CDA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  <w:t>Wykonawca</w:t>
      </w:r>
    </w:p>
    <w:p w:rsidR="00AF69F9" w:rsidRPr="00824CDA" w:rsidRDefault="00AF69F9" w:rsidP="00AF69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00B77" w:rsidRDefault="00900B77">
      <w:bookmarkStart w:id="1" w:name="_GoBack"/>
      <w:bookmarkEnd w:id="1"/>
    </w:p>
    <w:sectPr w:rsidR="00900B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BB" w:rsidRDefault="00AF69F9">
    <w:pPr>
      <w:pStyle w:val="Nagwek"/>
    </w:pPr>
    <w:r>
      <w:rPr>
        <w:noProof/>
      </w:rPr>
      <w:drawing>
        <wp:inline distT="0" distB="0" distL="0" distR="0" wp14:anchorId="7F0B0464" wp14:editId="64B46BBC">
          <wp:extent cx="5760720" cy="633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856"/>
    <w:multiLevelType w:val="hybridMultilevel"/>
    <w:tmpl w:val="E468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5440"/>
    <w:multiLevelType w:val="hybridMultilevel"/>
    <w:tmpl w:val="EB18A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7F1"/>
    <w:multiLevelType w:val="hybridMultilevel"/>
    <w:tmpl w:val="7472A784"/>
    <w:lvl w:ilvl="0" w:tplc="80A84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D70E7"/>
    <w:multiLevelType w:val="hybridMultilevel"/>
    <w:tmpl w:val="6B948E56"/>
    <w:lvl w:ilvl="0" w:tplc="2368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97441"/>
    <w:multiLevelType w:val="hybridMultilevel"/>
    <w:tmpl w:val="1B780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216B0"/>
    <w:multiLevelType w:val="hybridMultilevel"/>
    <w:tmpl w:val="FB10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D634C"/>
    <w:multiLevelType w:val="hybridMultilevel"/>
    <w:tmpl w:val="B8D2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B54"/>
    <w:multiLevelType w:val="hybridMultilevel"/>
    <w:tmpl w:val="DAB4D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9"/>
    <w:rsid w:val="00900B77"/>
    <w:rsid w:val="00A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F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69F9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69F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F69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69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69F9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69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F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F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F9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69F9"/>
    <w:pPr>
      <w:keepNext/>
      <w:suppressAutoHyphens/>
      <w:autoSpaceDE w:val="0"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F69F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F69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69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69F9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F69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F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9F9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F6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kwasniewska.k.mar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rzowiewzawodzi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mche</cp:lastModifiedBy>
  <cp:revision>1</cp:revision>
  <dcterms:created xsi:type="dcterms:W3CDTF">2023-07-06T10:20:00Z</dcterms:created>
  <dcterms:modified xsi:type="dcterms:W3CDTF">2023-07-06T10:24:00Z</dcterms:modified>
</cp:coreProperties>
</file>